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A7" w:rsidRDefault="00E02CA7">
      <w:pPr>
        <w:pStyle w:val="a0"/>
        <w:rPr>
          <w:shd w:val="clear" w:color="auto" w:fill="auto"/>
        </w:rPr>
      </w:pPr>
    </w:p>
    <w:p w:rsidR="00E02CA7" w:rsidRDefault="00870F75">
      <w:pPr>
        <w:spacing w:line="360" w:lineRule="auto"/>
        <w:jc w:val="center"/>
        <w:rPr>
          <w:rFonts w:ascii="宋体" w:hAnsi="宋体" w:cs="宋体"/>
          <w:b/>
          <w:bCs/>
          <w:kern w:val="0"/>
          <w:sz w:val="48"/>
          <w:szCs w:val="48"/>
        </w:rPr>
      </w:pPr>
      <w:r>
        <w:rPr>
          <w:rFonts w:ascii="宋体" w:hAnsi="宋体" w:cs="宋体" w:hint="eastAsia"/>
          <w:b/>
          <w:bCs/>
          <w:kern w:val="0"/>
          <w:sz w:val="48"/>
          <w:szCs w:val="48"/>
        </w:rPr>
        <w:t>恩施大峡谷污水处理设施运营管理服务</w:t>
      </w:r>
    </w:p>
    <w:p w:rsidR="00E02CA7" w:rsidRDefault="00E02CA7">
      <w:pPr>
        <w:spacing w:line="360" w:lineRule="auto"/>
        <w:jc w:val="center"/>
        <w:rPr>
          <w:rFonts w:ascii="仿宋_GB2312" w:eastAsia="仿宋_GB2312"/>
          <w:b/>
          <w:sz w:val="36"/>
          <w:szCs w:val="36"/>
        </w:rPr>
      </w:pPr>
    </w:p>
    <w:p w:rsidR="00E02CA7" w:rsidRDefault="00E02CA7">
      <w:pPr>
        <w:spacing w:line="360" w:lineRule="auto"/>
        <w:jc w:val="center"/>
        <w:rPr>
          <w:rFonts w:ascii="仿宋_GB2312" w:eastAsia="仿宋_GB2312"/>
          <w:b/>
          <w:sz w:val="36"/>
          <w:szCs w:val="36"/>
        </w:rPr>
      </w:pPr>
    </w:p>
    <w:p w:rsidR="00E02CA7" w:rsidRDefault="00870F75" w:rsidP="00A85A5E">
      <w:pPr>
        <w:spacing w:line="300" w:lineRule="auto"/>
        <w:ind w:firstLineChars="150" w:firstLine="1080"/>
        <w:rPr>
          <w:rFonts w:ascii="微软雅黑" w:eastAsia="微软雅黑" w:hAnsi="微软雅黑" w:cs="宋体"/>
          <w:bCs/>
          <w:color w:val="000000"/>
          <w:sz w:val="72"/>
          <w:szCs w:val="72"/>
        </w:rPr>
      </w:pPr>
      <w:r>
        <w:rPr>
          <w:rFonts w:ascii="微软雅黑" w:eastAsia="微软雅黑" w:hAnsi="微软雅黑" w:cs="宋体" w:hint="eastAsia"/>
          <w:bCs/>
          <w:color w:val="000000"/>
          <w:sz w:val="72"/>
          <w:szCs w:val="72"/>
        </w:rPr>
        <w:t>询价</w:t>
      </w:r>
      <w:r w:rsidR="00A85A5E">
        <w:rPr>
          <w:rFonts w:ascii="微软雅黑" w:eastAsia="微软雅黑" w:hAnsi="微软雅黑" w:cs="宋体" w:hint="eastAsia"/>
          <w:bCs/>
          <w:color w:val="000000"/>
          <w:sz w:val="72"/>
          <w:szCs w:val="72"/>
        </w:rPr>
        <w:t>公告（</w:t>
      </w:r>
      <w:r w:rsidR="003C641F">
        <w:rPr>
          <w:rFonts w:ascii="微软雅黑" w:eastAsia="微软雅黑" w:hAnsi="微软雅黑" w:cs="宋体" w:hint="eastAsia"/>
          <w:bCs/>
          <w:color w:val="000000"/>
          <w:sz w:val="72"/>
          <w:szCs w:val="72"/>
        </w:rPr>
        <w:t>三</w:t>
      </w:r>
      <w:bookmarkStart w:id="0" w:name="_GoBack"/>
      <w:bookmarkEnd w:id="0"/>
      <w:r w:rsidR="00A85A5E">
        <w:rPr>
          <w:rFonts w:ascii="微软雅黑" w:eastAsia="微软雅黑" w:hAnsi="微软雅黑" w:cs="宋体" w:hint="eastAsia"/>
          <w:bCs/>
          <w:color w:val="000000"/>
          <w:sz w:val="72"/>
          <w:szCs w:val="72"/>
        </w:rPr>
        <w:t>次）</w:t>
      </w:r>
    </w:p>
    <w:p w:rsidR="00E02CA7" w:rsidRDefault="00E02CA7">
      <w:pPr>
        <w:pStyle w:val="a6"/>
        <w:spacing w:line="360" w:lineRule="auto"/>
        <w:rPr>
          <w:rFonts w:hAnsi="宋体" w:cs="宋体"/>
          <w:b/>
          <w:bCs/>
          <w:sz w:val="36"/>
          <w:szCs w:val="36"/>
        </w:rPr>
      </w:pPr>
    </w:p>
    <w:p w:rsidR="00E02CA7" w:rsidRDefault="00E02CA7">
      <w:pPr>
        <w:pStyle w:val="a6"/>
        <w:spacing w:line="360" w:lineRule="auto"/>
        <w:rPr>
          <w:rFonts w:hAnsi="宋体" w:cs="宋体"/>
          <w:b/>
          <w:bCs/>
          <w:sz w:val="36"/>
          <w:szCs w:val="36"/>
        </w:rPr>
      </w:pPr>
    </w:p>
    <w:p w:rsidR="00E02CA7" w:rsidRDefault="00E02CA7">
      <w:pPr>
        <w:pStyle w:val="a6"/>
        <w:spacing w:line="360" w:lineRule="auto"/>
        <w:rPr>
          <w:rFonts w:hAnsi="宋体" w:cs="宋体"/>
          <w:b/>
          <w:bCs/>
          <w:sz w:val="36"/>
          <w:szCs w:val="36"/>
        </w:rPr>
      </w:pPr>
    </w:p>
    <w:p w:rsidR="00E02CA7" w:rsidRDefault="00870F75">
      <w:pPr>
        <w:pStyle w:val="a6"/>
        <w:spacing w:line="360" w:lineRule="auto"/>
        <w:rPr>
          <w:rFonts w:hAnsi="宋体" w:cs="宋体"/>
          <w:b/>
          <w:bCs/>
          <w:sz w:val="36"/>
          <w:szCs w:val="36"/>
          <w:u w:val="single"/>
        </w:rPr>
      </w:pPr>
      <w:r>
        <w:rPr>
          <w:rFonts w:hAnsi="宋体" w:cs="宋体" w:hint="eastAsia"/>
          <w:b/>
          <w:bCs/>
          <w:sz w:val="36"/>
          <w:szCs w:val="36"/>
        </w:rPr>
        <w:t xml:space="preserve">               </w:t>
      </w:r>
    </w:p>
    <w:p w:rsidR="00E02CA7" w:rsidRDefault="00E02CA7">
      <w:pPr>
        <w:pStyle w:val="a6"/>
        <w:spacing w:line="360" w:lineRule="auto"/>
        <w:ind w:firstLineChars="1550" w:firstLine="4668"/>
        <w:rPr>
          <w:rFonts w:ascii="仿宋_GB2312" w:eastAsia="仿宋_GB2312" w:hAnsi="宋体"/>
          <w:b/>
          <w:sz w:val="30"/>
        </w:rPr>
      </w:pPr>
    </w:p>
    <w:p w:rsidR="00E02CA7" w:rsidRDefault="00E02CA7">
      <w:pPr>
        <w:snapToGrid w:val="0"/>
        <w:spacing w:line="360" w:lineRule="auto"/>
        <w:ind w:firstLineChars="1500" w:firstLine="3600"/>
        <w:rPr>
          <w:rFonts w:ascii="仿宋_GB2312" w:eastAsia="仿宋_GB2312" w:hAnsi="宋体"/>
          <w:bCs/>
          <w:sz w:val="24"/>
        </w:rPr>
      </w:pPr>
    </w:p>
    <w:p w:rsidR="00E02CA7" w:rsidRDefault="00E02CA7">
      <w:pPr>
        <w:spacing w:line="360" w:lineRule="auto"/>
        <w:jc w:val="center"/>
        <w:rPr>
          <w:rFonts w:ascii="仿宋_GB2312" w:eastAsia="仿宋_GB2312" w:hAnsi="宋体"/>
          <w:bCs/>
          <w:sz w:val="24"/>
        </w:rPr>
      </w:pPr>
    </w:p>
    <w:p w:rsidR="00E02CA7" w:rsidRDefault="00E02CA7">
      <w:pPr>
        <w:spacing w:line="360" w:lineRule="auto"/>
        <w:rPr>
          <w:rFonts w:ascii="仿宋_GB2312" w:eastAsia="仿宋_GB2312" w:hAnsi="宋体"/>
          <w:b/>
          <w:sz w:val="24"/>
        </w:rPr>
      </w:pPr>
    </w:p>
    <w:p w:rsidR="00E02CA7" w:rsidRDefault="00E02CA7">
      <w:pPr>
        <w:spacing w:line="360" w:lineRule="auto"/>
        <w:rPr>
          <w:rFonts w:ascii="仿宋_GB2312" w:eastAsia="仿宋_GB2312" w:hAnsi="宋体"/>
          <w:b/>
          <w:sz w:val="24"/>
        </w:rPr>
      </w:pPr>
    </w:p>
    <w:p w:rsidR="00E02CA7" w:rsidRDefault="00E02CA7">
      <w:pPr>
        <w:spacing w:line="360" w:lineRule="auto"/>
        <w:outlineLvl w:val="0"/>
        <w:rPr>
          <w:rFonts w:ascii="仿宋_GB2312" w:eastAsia="仿宋_GB2312" w:hAnsi="宋体"/>
          <w:b/>
          <w:sz w:val="30"/>
          <w:szCs w:val="30"/>
        </w:rPr>
      </w:pPr>
    </w:p>
    <w:p w:rsidR="00E02CA7" w:rsidRDefault="00E02CA7">
      <w:pPr>
        <w:tabs>
          <w:tab w:val="left" w:pos="2520"/>
        </w:tabs>
        <w:spacing w:line="360" w:lineRule="auto"/>
        <w:outlineLvl w:val="0"/>
        <w:rPr>
          <w:rFonts w:ascii="仿宋_GB2312" w:eastAsia="仿宋_GB2312" w:hAnsi="宋体"/>
          <w:b/>
          <w:sz w:val="30"/>
          <w:szCs w:val="30"/>
        </w:rPr>
      </w:pPr>
    </w:p>
    <w:p w:rsidR="00E02CA7" w:rsidRDefault="00870F75">
      <w:pPr>
        <w:tabs>
          <w:tab w:val="left" w:pos="2520"/>
        </w:tabs>
        <w:spacing w:line="360" w:lineRule="auto"/>
        <w:outlineLvl w:val="0"/>
        <w:rPr>
          <w:rFonts w:ascii="宋体" w:hAnsi="宋体" w:cs="宋体"/>
          <w:b/>
          <w:sz w:val="36"/>
          <w:szCs w:val="36"/>
        </w:rPr>
      </w:pPr>
      <w:r>
        <w:rPr>
          <w:rFonts w:ascii="宋体" w:hAnsi="宋体" w:cs="宋体" w:hint="eastAsia"/>
          <w:b/>
          <w:sz w:val="36"/>
          <w:szCs w:val="36"/>
        </w:rPr>
        <w:t xml:space="preserve">          招标人：恩施大峡谷旅游开发有限公司</w:t>
      </w:r>
    </w:p>
    <w:p w:rsidR="00E02CA7" w:rsidRDefault="00870F75">
      <w:pPr>
        <w:spacing w:line="360" w:lineRule="auto"/>
        <w:outlineLvl w:val="0"/>
        <w:rPr>
          <w:rFonts w:ascii="宋体" w:hAnsi="宋体" w:cs="宋体"/>
          <w:b/>
          <w:sz w:val="36"/>
          <w:szCs w:val="36"/>
        </w:rPr>
      </w:pPr>
      <w:r>
        <w:rPr>
          <w:rFonts w:ascii="宋体" w:hAnsi="宋体" w:cs="宋体" w:hint="eastAsia"/>
          <w:b/>
          <w:sz w:val="36"/>
          <w:szCs w:val="36"/>
        </w:rPr>
        <w:t xml:space="preserve">     </w:t>
      </w:r>
    </w:p>
    <w:p w:rsidR="00E02CA7" w:rsidRDefault="00870F75">
      <w:pPr>
        <w:spacing w:line="360" w:lineRule="auto"/>
        <w:rPr>
          <w:rFonts w:ascii="宋体" w:hAnsi="宋体" w:cs="宋体"/>
          <w:b/>
          <w:sz w:val="36"/>
          <w:szCs w:val="36"/>
        </w:rPr>
      </w:pPr>
      <w:r>
        <w:rPr>
          <w:rFonts w:ascii="宋体" w:hAnsi="宋体" w:cs="宋体" w:hint="eastAsia"/>
          <w:b/>
          <w:sz w:val="36"/>
          <w:szCs w:val="36"/>
        </w:rPr>
        <w:t xml:space="preserve">          编制日期：二零一九年一月</w:t>
      </w:r>
    </w:p>
    <w:p w:rsidR="00E02CA7" w:rsidRDefault="00E02CA7">
      <w:pPr>
        <w:spacing w:line="360" w:lineRule="auto"/>
        <w:jc w:val="center"/>
        <w:outlineLvl w:val="0"/>
        <w:rPr>
          <w:rFonts w:ascii="仿宋_GB2312" w:eastAsia="仿宋_GB2312" w:hAnsi="宋体"/>
          <w:b/>
          <w:sz w:val="36"/>
          <w:szCs w:val="36"/>
        </w:rPr>
      </w:pPr>
    </w:p>
    <w:p w:rsidR="00E02CA7" w:rsidRDefault="00E02CA7">
      <w:pPr>
        <w:spacing w:line="360" w:lineRule="auto"/>
        <w:jc w:val="center"/>
        <w:outlineLvl w:val="0"/>
        <w:rPr>
          <w:rFonts w:ascii="宋体" w:hAnsi="宋体"/>
          <w:b/>
          <w:sz w:val="30"/>
          <w:szCs w:val="30"/>
        </w:rPr>
      </w:pPr>
    </w:p>
    <w:p w:rsidR="00E02CA7" w:rsidRDefault="00E02CA7">
      <w:pPr>
        <w:pStyle w:val="a0"/>
      </w:pPr>
    </w:p>
    <w:p w:rsidR="00E02CA7" w:rsidRDefault="00E02CA7">
      <w:pPr>
        <w:spacing w:line="360" w:lineRule="auto"/>
        <w:outlineLvl w:val="0"/>
        <w:rPr>
          <w:rFonts w:ascii="宋体" w:hAnsi="宋体"/>
          <w:b/>
          <w:sz w:val="30"/>
          <w:szCs w:val="30"/>
        </w:rPr>
      </w:pPr>
    </w:p>
    <w:p w:rsidR="00E02CA7" w:rsidRDefault="00870F75">
      <w:pPr>
        <w:spacing w:line="360" w:lineRule="auto"/>
        <w:jc w:val="center"/>
        <w:outlineLvl w:val="0"/>
        <w:rPr>
          <w:rFonts w:ascii="宋体" w:hAnsi="宋体"/>
          <w:b/>
          <w:sz w:val="36"/>
          <w:szCs w:val="36"/>
        </w:rPr>
      </w:pPr>
      <w:r>
        <w:rPr>
          <w:rFonts w:ascii="宋体" w:hAnsi="宋体" w:hint="eastAsia"/>
          <w:b/>
          <w:sz w:val="36"/>
          <w:szCs w:val="36"/>
        </w:rPr>
        <w:lastRenderedPageBreak/>
        <w:t>目   录</w:t>
      </w:r>
    </w:p>
    <w:p w:rsidR="00E02CA7" w:rsidRDefault="00E02CA7">
      <w:pPr>
        <w:spacing w:line="360" w:lineRule="auto"/>
        <w:jc w:val="center"/>
        <w:outlineLvl w:val="0"/>
        <w:rPr>
          <w:rFonts w:ascii="仿宋_GB2312" w:eastAsia="仿宋_GB2312" w:hAnsi="宋体"/>
          <w:b/>
          <w:sz w:val="32"/>
          <w:szCs w:val="32"/>
        </w:rPr>
      </w:pPr>
    </w:p>
    <w:p w:rsidR="00E02CA7" w:rsidRDefault="00870F75">
      <w:pPr>
        <w:adjustRightInd w:val="0"/>
        <w:snapToGrid w:val="0"/>
        <w:spacing w:line="360" w:lineRule="auto"/>
        <w:ind w:firstLineChars="450" w:firstLine="1084"/>
        <w:outlineLvl w:val="0"/>
        <w:rPr>
          <w:rFonts w:ascii="宋体" w:hAnsi="宋体"/>
          <w:b/>
          <w:sz w:val="24"/>
        </w:rPr>
      </w:pPr>
      <w:r>
        <w:rPr>
          <w:rFonts w:ascii="宋体" w:hAnsi="宋体" w:hint="eastAsia"/>
          <w:b/>
          <w:sz w:val="24"/>
        </w:rPr>
        <w:t>第一部分：</w:t>
      </w:r>
      <w:r>
        <w:rPr>
          <w:rFonts w:ascii="宋体" w:hAnsi="宋体" w:hint="eastAsia"/>
          <w:sz w:val="24"/>
        </w:rPr>
        <w:t>询价公告</w:t>
      </w:r>
    </w:p>
    <w:p w:rsidR="00E02CA7" w:rsidRDefault="00870F75">
      <w:pPr>
        <w:adjustRightInd w:val="0"/>
        <w:snapToGrid w:val="0"/>
        <w:spacing w:line="360" w:lineRule="auto"/>
        <w:ind w:firstLineChars="450" w:firstLine="1084"/>
        <w:outlineLvl w:val="0"/>
        <w:rPr>
          <w:rFonts w:ascii="宋体" w:hAnsi="宋体"/>
          <w:b/>
          <w:sz w:val="24"/>
        </w:rPr>
      </w:pPr>
      <w:r>
        <w:rPr>
          <w:rFonts w:ascii="宋体" w:hAnsi="宋体" w:hint="eastAsia"/>
          <w:b/>
          <w:sz w:val="24"/>
        </w:rPr>
        <w:t>第二部分：</w:t>
      </w:r>
      <w:r>
        <w:rPr>
          <w:rFonts w:ascii="宋体" w:hAnsi="宋体" w:hint="eastAsia"/>
          <w:sz w:val="24"/>
        </w:rPr>
        <w:t>询价须知前附表</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第三部分：</w:t>
      </w:r>
      <w:r>
        <w:rPr>
          <w:rFonts w:ascii="宋体" w:hAnsi="宋体" w:hint="eastAsia"/>
          <w:sz w:val="24"/>
        </w:rPr>
        <w:t>询价书</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第四部分：</w:t>
      </w:r>
      <w:r>
        <w:rPr>
          <w:rFonts w:ascii="宋体" w:hAnsi="宋体" w:hint="eastAsia"/>
          <w:sz w:val="24"/>
        </w:rPr>
        <w:t>供应商须知</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第五部分：</w:t>
      </w:r>
      <w:r>
        <w:rPr>
          <w:rFonts w:ascii="宋体" w:hAnsi="宋体" w:hint="eastAsia"/>
          <w:sz w:val="24"/>
        </w:rPr>
        <w:t>合同主要条款</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第六部分：</w:t>
      </w:r>
      <w:r>
        <w:rPr>
          <w:rFonts w:ascii="宋体" w:hAnsi="宋体" w:hint="eastAsia"/>
          <w:sz w:val="24"/>
        </w:rPr>
        <w:t>服务出水标准</w:t>
      </w:r>
    </w:p>
    <w:p w:rsidR="00E02CA7" w:rsidRDefault="00870F75">
      <w:pPr>
        <w:adjustRightInd w:val="0"/>
        <w:snapToGrid w:val="0"/>
        <w:spacing w:line="360" w:lineRule="auto"/>
        <w:ind w:firstLineChars="450" w:firstLine="1084"/>
        <w:outlineLvl w:val="0"/>
        <w:rPr>
          <w:rFonts w:ascii="宋体" w:hAnsi="宋体"/>
          <w:sz w:val="24"/>
        </w:rPr>
      </w:pPr>
      <w:r>
        <w:rPr>
          <w:rFonts w:ascii="宋体" w:hAnsi="宋体" w:hint="eastAsia"/>
          <w:b/>
          <w:sz w:val="24"/>
        </w:rPr>
        <w:t>第七部分：</w:t>
      </w:r>
      <w:r>
        <w:rPr>
          <w:rFonts w:ascii="宋体" w:hAnsi="宋体" w:hint="eastAsia"/>
          <w:sz w:val="24"/>
        </w:rPr>
        <w:t>询价文件格式</w:t>
      </w:r>
    </w:p>
    <w:p w:rsidR="00E02CA7" w:rsidRDefault="00E02CA7">
      <w:pPr>
        <w:spacing w:line="360" w:lineRule="auto"/>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adjustRightInd w:val="0"/>
        <w:snapToGrid w:val="0"/>
        <w:spacing w:line="360" w:lineRule="auto"/>
        <w:jc w:val="center"/>
        <w:outlineLvl w:val="0"/>
        <w:rPr>
          <w:rFonts w:ascii="仿宋_GB2312" w:eastAsia="仿宋_GB2312" w:hAnsi="宋体"/>
          <w:snapToGrid w:val="0"/>
          <w:spacing w:val="8"/>
          <w:kern w:val="0"/>
          <w:sz w:val="24"/>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rPr>
          <w:rFonts w:ascii="仿宋_GB2312" w:eastAsia="仿宋_GB2312" w:hAnsi="宋体"/>
          <w:snapToGrid w:val="0"/>
          <w:spacing w:val="8"/>
          <w:kern w:val="0"/>
        </w:rPr>
      </w:pPr>
    </w:p>
    <w:p w:rsidR="00E02CA7" w:rsidRDefault="00E02CA7">
      <w:pPr>
        <w:pStyle w:val="a0"/>
      </w:pPr>
    </w:p>
    <w:p w:rsidR="00E02CA7" w:rsidRDefault="00E02CA7">
      <w:pPr>
        <w:pStyle w:val="a0"/>
      </w:pPr>
    </w:p>
    <w:p w:rsidR="00E02CA7" w:rsidRDefault="00870F75">
      <w:pPr>
        <w:spacing w:line="360" w:lineRule="auto"/>
        <w:jc w:val="center"/>
        <w:rPr>
          <w:rFonts w:ascii="宋体" w:hAnsi="宋体" w:cs="宋体"/>
          <w:kern w:val="0"/>
          <w:sz w:val="24"/>
          <w:shd w:val="clear" w:color="auto" w:fill="FFFFFF"/>
        </w:rPr>
      </w:pPr>
      <w:r>
        <w:rPr>
          <w:rFonts w:ascii="宋体" w:hAnsi="宋体" w:cs="宋体" w:hint="eastAsia"/>
          <w:kern w:val="0"/>
          <w:sz w:val="24"/>
          <w:shd w:val="clear" w:color="auto" w:fill="FFFFFF"/>
        </w:rPr>
        <w:lastRenderedPageBreak/>
        <w:t>第一部分  询价公告</w:t>
      </w:r>
    </w:p>
    <w:p w:rsidR="00E02CA7" w:rsidRDefault="00870F75">
      <w:pPr>
        <w:spacing w:line="360" w:lineRule="auto"/>
        <w:rPr>
          <w:rFonts w:ascii="宋体" w:hAnsi="宋体" w:cs="宋体"/>
          <w:kern w:val="0"/>
          <w:sz w:val="24"/>
          <w:shd w:val="clear" w:color="auto" w:fill="FFFFFF"/>
        </w:rPr>
      </w:pPr>
      <w:r>
        <w:rPr>
          <w:rFonts w:ascii="宋体" w:hAnsi="宋体" w:cs="宋体" w:hint="eastAsia"/>
          <w:color w:val="000000"/>
          <w:kern w:val="0"/>
          <w:sz w:val="24"/>
          <w:shd w:val="clear" w:color="auto" w:fill="FFFFFF"/>
        </w:rPr>
        <w:t>项目名称</w:t>
      </w:r>
      <w:r>
        <w:rPr>
          <w:rFonts w:ascii="宋体" w:hAnsi="宋体" w:cs="宋体" w:hint="eastAsia"/>
          <w:kern w:val="0"/>
          <w:sz w:val="24"/>
          <w:shd w:val="clear" w:color="auto" w:fill="FFFFFF"/>
        </w:rPr>
        <w:t>：恩施大峡谷</w:t>
      </w:r>
      <w:r>
        <w:rPr>
          <w:rFonts w:ascii="宋体" w:hAnsi="宋体" w:cs="宋体" w:hint="eastAsia"/>
          <w:b/>
          <w:bCs/>
          <w:kern w:val="0"/>
          <w:sz w:val="24"/>
        </w:rPr>
        <w:t>污</w:t>
      </w:r>
      <w:r>
        <w:rPr>
          <w:rFonts w:ascii="宋体" w:hAnsi="宋体" w:cs="宋体" w:hint="eastAsia"/>
          <w:kern w:val="0"/>
          <w:sz w:val="24"/>
          <w:shd w:val="clear" w:color="auto" w:fill="FFFFFF"/>
        </w:rPr>
        <w:t>水处理设施运营管理服务</w:t>
      </w:r>
    </w:p>
    <w:p w:rsidR="00E02CA7" w:rsidRDefault="00870F75">
      <w:pPr>
        <w:widowControl/>
        <w:spacing w:after="150" w:line="420" w:lineRule="atLeast"/>
        <w:rPr>
          <w:rFonts w:ascii="仿宋_GB2312" w:eastAsia="仿宋_GB2312" w:hAnsi="Times New Roman"/>
          <w:color w:val="FF0000"/>
          <w:kern w:val="0"/>
          <w:sz w:val="32"/>
          <w:szCs w:val="32"/>
        </w:rPr>
      </w:pPr>
      <w:r>
        <w:rPr>
          <w:rFonts w:cs="宋体" w:hint="eastAsia"/>
          <w:kern w:val="0"/>
          <w:sz w:val="24"/>
          <w:shd w:val="clear" w:color="auto" w:fill="FFFFFF"/>
        </w:rPr>
        <w:t>项目</w:t>
      </w:r>
      <w:r w:rsidRPr="00073345">
        <w:rPr>
          <w:rFonts w:cs="宋体" w:hint="eastAsia"/>
          <w:kern w:val="0"/>
          <w:sz w:val="24"/>
          <w:shd w:val="clear" w:color="auto" w:fill="FFFFFF"/>
        </w:rPr>
        <w:t>编号：</w:t>
      </w:r>
      <w:r w:rsidRPr="00073345">
        <w:rPr>
          <w:rFonts w:ascii="仿宋_GB2312" w:eastAsia="仿宋_GB2312" w:hAnsi="Times New Roman"/>
          <w:kern w:val="0"/>
          <w:sz w:val="32"/>
          <w:szCs w:val="32"/>
        </w:rPr>
        <w:t>ESDXG-WX201801</w:t>
      </w:r>
      <w:r w:rsidRPr="00073345">
        <w:rPr>
          <w:rFonts w:ascii="仿宋_GB2312" w:eastAsia="仿宋_GB2312" w:hAnsi="Times New Roman" w:hint="eastAsia"/>
          <w:kern w:val="0"/>
          <w:sz w:val="32"/>
          <w:szCs w:val="32"/>
        </w:rPr>
        <w:t>2</w:t>
      </w:r>
    </w:p>
    <w:p w:rsidR="00E02CA7" w:rsidRPr="00073345" w:rsidRDefault="00870F75">
      <w:pPr>
        <w:tabs>
          <w:tab w:val="left" w:pos="2520"/>
        </w:tabs>
        <w:spacing w:line="360" w:lineRule="auto"/>
        <w:outlineLvl w:val="0"/>
        <w:rPr>
          <w:rFonts w:ascii="宋体" w:hAnsi="宋体" w:cs="宋体"/>
          <w:b/>
          <w:sz w:val="36"/>
          <w:szCs w:val="36"/>
        </w:rPr>
      </w:pPr>
      <w:r w:rsidRPr="00073345">
        <w:rPr>
          <w:rFonts w:ascii="宋体" w:hAnsi="宋体" w:cs="宋体" w:hint="eastAsia"/>
          <w:kern w:val="0"/>
          <w:sz w:val="24"/>
          <w:shd w:val="clear" w:color="auto" w:fill="FFFFFF"/>
        </w:rPr>
        <w:t>招标人名称：恩施大峡谷旅游开发有限公司</w:t>
      </w:r>
    </w:p>
    <w:p w:rsidR="00E02CA7" w:rsidRPr="00073345" w:rsidRDefault="00870F75">
      <w:pPr>
        <w:widowControl/>
        <w:spacing w:before="100" w:beforeAutospacing="1" w:after="100" w:afterAutospacing="1" w:line="360" w:lineRule="auto"/>
        <w:jc w:val="left"/>
        <w:rPr>
          <w:rFonts w:ascii="宋体" w:hAnsi="宋体" w:cs="宋体"/>
          <w:kern w:val="0"/>
          <w:sz w:val="24"/>
        </w:rPr>
      </w:pPr>
      <w:r w:rsidRPr="00073345">
        <w:rPr>
          <w:rFonts w:ascii="宋体" w:hAnsi="宋体" w:cs="宋体" w:hint="eastAsia"/>
          <w:kern w:val="0"/>
          <w:sz w:val="24"/>
          <w:shd w:val="clear" w:color="auto" w:fill="FFFFFF"/>
        </w:rPr>
        <w:t>询价人地址：恩施大峡谷风景区管理处营上村</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 xml:space="preserve">询价人联系方式： </w:t>
      </w:r>
      <w:r w:rsidRPr="00073345">
        <w:rPr>
          <w:rFonts w:ascii="宋体" w:hAnsi="宋体" w:cs="宋体"/>
          <w:kern w:val="0"/>
          <w:sz w:val="24"/>
          <w:shd w:val="clear" w:color="auto" w:fill="FFFFFF"/>
        </w:rPr>
        <w:t>0718--</w:t>
      </w:r>
      <w:r w:rsidRPr="00073345">
        <w:rPr>
          <w:rFonts w:ascii="宋体" w:hAnsi="宋体" w:cs="宋体"/>
          <w:sz w:val="24"/>
        </w:rPr>
        <w:t>8788682</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询价方式：</w:t>
      </w:r>
      <w:r w:rsidRPr="00073345">
        <w:rPr>
          <w:rFonts w:ascii="微软雅黑" w:eastAsia="微软雅黑" w:hAnsi="微软雅黑" w:cs="宋体" w:hint="eastAsia"/>
          <w:sz w:val="24"/>
        </w:rPr>
        <w:t>询价</w:t>
      </w:r>
      <w:r w:rsidRPr="00073345">
        <w:rPr>
          <w:rFonts w:ascii="宋体" w:hAnsi="宋体" w:cs="宋体" w:hint="eastAsia"/>
          <w:kern w:val="0"/>
          <w:sz w:val="24"/>
          <w:shd w:val="clear" w:color="auto" w:fill="FFFFFF"/>
        </w:rPr>
        <w:t xml:space="preserve">    </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资格审查方式：</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资格预审</w:t>
      </w:r>
    </w:p>
    <w:p w:rsidR="00E02CA7" w:rsidRPr="00073345" w:rsidRDefault="00870F75">
      <w:pPr>
        <w:spacing w:line="360" w:lineRule="auto"/>
        <w:rPr>
          <w:rFonts w:ascii="宋体" w:hAnsi="宋体" w:cs="宋体"/>
          <w:kern w:val="0"/>
          <w:sz w:val="24"/>
          <w:shd w:val="clear" w:color="auto" w:fill="FFFFFF"/>
        </w:rPr>
      </w:pPr>
      <w:r w:rsidRPr="00073345">
        <w:rPr>
          <w:rFonts w:ascii="宋体" w:hAnsi="宋体" w:cs="宋体" w:hint="eastAsia"/>
          <w:kern w:val="0"/>
          <w:sz w:val="24"/>
          <w:shd w:val="clear" w:color="auto" w:fill="FFFFFF"/>
        </w:rPr>
        <w:t>资金来源： 企业自筹</w:t>
      </w:r>
    </w:p>
    <w:p w:rsidR="00E02CA7" w:rsidRPr="00073345" w:rsidRDefault="00E02CA7">
      <w:pPr>
        <w:snapToGrid w:val="0"/>
        <w:spacing w:line="324" w:lineRule="auto"/>
        <w:rPr>
          <w:rFonts w:ascii="宋体" w:hAnsi="宋体" w:cs="宋体"/>
          <w:kern w:val="0"/>
          <w:sz w:val="24"/>
          <w:shd w:val="clear" w:color="auto" w:fill="FFFFFF"/>
        </w:rPr>
      </w:pPr>
    </w:p>
    <w:p w:rsidR="00E02CA7" w:rsidRPr="00073345" w:rsidRDefault="00870F75">
      <w:pPr>
        <w:snapToGrid w:val="0"/>
        <w:spacing w:line="324" w:lineRule="auto"/>
        <w:rPr>
          <w:rFonts w:ascii="宋体" w:hAnsi="宋体" w:cs="宋体"/>
          <w:kern w:val="0"/>
          <w:sz w:val="24"/>
          <w:shd w:val="clear" w:color="auto" w:fill="FFFFFF"/>
        </w:rPr>
      </w:pPr>
      <w:r w:rsidRPr="00073345">
        <w:rPr>
          <w:rFonts w:ascii="宋体" w:hAnsi="宋体" w:cs="宋体" w:hint="eastAsia"/>
          <w:kern w:val="0"/>
          <w:sz w:val="24"/>
          <w:shd w:val="clear" w:color="auto" w:fill="FFFFFF"/>
        </w:rPr>
        <w:t>项目实施地点：恩施大峡谷景区</w:t>
      </w:r>
    </w:p>
    <w:p w:rsidR="00E02CA7" w:rsidRPr="00073345" w:rsidRDefault="00870F75">
      <w:pPr>
        <w:spacing w:line="360" w:lineRule="auto"/>
        <w:rPr>
          <w:rFonts w:ascii="宋体" w:hAnsi="宋体" w:cs="宋体"/>
          <w:kern w:val="0"/>
          <w:sz w:val="24"/>
        </w:rPr>
      </w:pPr>
      <w:r w:rsidRPr="00073345">
        <w:rPr>
          <w:rFonts w:ascii="宋体" w:hAnsi="宋体" w:cs="宋体" w:hint="eastAsia"/>
          <w:kern w:val="0"/>
          <w:sz w:val="24"/>
          <w:shd w:val="clear" w:color="auto" w:fill="FFFFFF"/>
        </w:rPr>
        <w:t>项目概况：对恩施大峡谷景区内</w:t>
      </w:r>
      <w:r w:rsidRPr="00073345">
        <w:rPr>
          <w:rFonts w:ascii="宋体" w:hAnsi="宋体" w:cs="宋体"/>
          <w:kern w:val="0"/>
          <w:sz w:val="24"/>
          <w:shd w:val="clear" w:color="auto" w:fill="FFFFFF"/>
        </w:rPr>
        <w:t>9</w:t>
      </w:r>
      <w:r w:rsidRPr="00073345">
        <w:rPr>
          <w:rFonts w:ascii="宋体" w:hAnsi="宋体" w:cs="宋体" w:hint="eastAsia"/>
          <w:kern w:val="0"/>
          <w:sz w:val="24"/>
          <w:shd w:val="clear" w:color="auto" w:fill="FFFFFF"/>
        </w:rPr>
        <w:t>处污水处理设施设备的</w:t>
      </w:r>
      <w:r w:rsidRPr="00073345">
        <w:rPr>
          <w:rFonts w:ascii="宋体" w:hAnsi="宋体" w:cs="宋体" w:hint="eastAsia"/>
          <w:sz w:val="24"/>
        </w:rPr>
        <w:t>运营管理服务.</w:t>
      </w: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投标供应商资格要求：</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1、符合《政府采购法》第二十二条规定的基本条件，</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2、法定代表人参加投标的，应提供企业法人营业执照和法定代表人居民身份证，法定代表人授权人参加投标的，应提供法定代表人授权书以及被授权人居民身份证；</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3、要求供应商需具备以下资质：            </w:t>
      </w:r>
    </w:p>
    <w:p w:rsidR="00E02CA7" w:rsidRPr="00073345" w:rsidRDefault="00870F75">
      <w:pPr>
        <w:widowControl/>
        <w:spacing w:before="100" w:beforeAutospacing="1" w:after="100" w:afterAutospacing="1" w:line="360" w:lineRule="auto"/>
        <w:ind w:firstLineChars="200" w:firstLine="480"/>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t>3.1具有湖北省环境保护协会颁发的污染治理设施运行服务能力评价证书（生活污水处理包含三级及以上资质）；</w:t>
      </w:r>
    </w:p>
    <w:p w:rsidR="00E02CA7" w:rsidRPr="00073345" w:rsidRDefault="00E02CA7">
      <w:pPr>
        <w:pStyle w:val="a0"/>
      </w:pPr>
    </w:p>
    <w:p w:rsidR="00E02CA7" w:rsidRPr="00073345" w:rsidRDefault="00870F75">
      <w:pPr>
        <w:widowControl/>
        <w:spacing w:before="100" w:beforeAutospacing="1" w:after="100" w:afterAutospacing="1" w:line="360" w:lineRule="auto"/>
        <w:jc w:val="left"/>
        <w:rPr>
          <w:rFonts w:ascii="宋体" w:hAnsi="宋体" w:cs="宋体"/>
          <w:kern w:val="0"/>
          <w:sz w:val="24"/>
          <w:shd w:val="clear" w:color="auto" w:fill="FFFFFF"/>
        </w:rPr>
      </w:pPr>
      <w:r w:rsidRPr="00073345">
        <w:rPr>
          <w:rFonts w:ascii="宋体" w:hAnsi="宋体" w:cs="宋体" w:hint="eastAsia"/>
          <w:kern w:val="0"/>
          <w:sz w:val="24"/>
          <w:shd w:val="clear" w:color="auto" w:fill="FFFFFF"/>
        </w:rPr>
        <w:lastRenderedPageBreak/>
        <w:t>投标供应商须知：</w:t>
      </w:r>
    </w:p>
    <w:p w:rsidR="00E02CA7" w:rsidRPr="00073345" w:rsidRDefault="00870F75">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参与投标的供应商需携带.下列有效证明文件：</w:t>
      </w:r>
    </w:p>
    <w:p w:rsidR="00E02CA7" w:rsidRPr="00073345" w:rsidRDefault="00870F75">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1、供应商为法人或其他组织的，在获取招标文件时必须携带下列有效证明文件：</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（1）单位介绍信原件（加盖单位公章）；</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（2）经办人</w:t>
      </w:r>
      <w:proofErr w:type="gramStart"/>
      <w:r w:rsidRPr="00073345">
        <w:rPr>
          <w:rFonts w:ascii="宋体" w:hAnsi="宋体" w:cs="宋体" w:hint="eastAsia"/>
          <w:kern w:val="0"/>
          <w:sz w:val="24"/>
          <w:shd w:val="clear" w:color="auto" w:fill="FFFFFF"/>
        </w:rPr>
        <w:t>身份证服印件</w:t>
      </w:r>
      <w:proofErr w:type="gramEnd"/>
      <w:r w:rsidRPr="00073345">
        <w:rPr>
          <w:rFonts w:ascii="宋体" w:hAnsi="宋体" w:cs="宋体" w:hint="eastAsia"/>
          <w:kern w:val="0"/>
          <w:sz w:val="24"/>
          <w:shd w:val="clear" w:color="auto" w:fill="FFFFFF"/>
        </w:rPr>
        <w:t>(加盖单位公章)；</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（3）经办人身份证原件备查；</w:t>
      </w:r>
    </w:p>
    <w:p w:rsidR="00E02CA7" w:rsidRPr="00073345" w:rsidRDefault="00870F75">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2、供应商为自然人的，在获取招标文件时必须携带下列有效证明文件：</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（1）本人身份证影印件；</w:t>
      </w:r>
    </w:p>
    <w:p w:rsidR="00E02CA7" w:rsidRPr="00073345" w:rsidRDefault="00870F75">
      <w:pPr>
        <w:pStyle w:val="ad"/>
        <w:ind w:firstLineChars="100" w:firstLine="240"/>
        <w:rPr>
          <w:rFonts w:ascii="宋体" w:hAnsi="宋体" w:cs="宋体"/>
          <w:kern w:val="0"/>
          <w:sz w:val="24"/>
          <w:shd w:val="clear" w:color="auto" w:fill="FFFFFF"/>
        </w:rPr>
      </w:pPr>
      <w:r w:rsidRPr="00073345">
        <w:rPr>
          <w:rFonts w:ascii="宋体" w:hAnsi="宋体" w:cs="宋体" w:hint="eastAsia"/>
          <w:kern w:val="0"/>
          <w:sz w:val="24"/>
          <w:shd w:val="clear" w:color="auto" w:fill="FFFFFF"/>
        </w:rPr>
        <w:t>（2）身份证原件备查；</w:t>
      </w:r>
    </w:p>
    <w:p w:rsidR="0019644E" w:rsidRPr="00073345" w:rsidRDefault="0019644E" w:rsidP="0019644E">
      <w:pPr>
        <w:pStyle w:val="ad"/>
        <w:ind w:firstLine="480"/>
        <w:rPr>
          <w:rFonts w:ascii="宋体" w:hAnsi="宋体" w:cs="宋体"/>
          <w:kern w:val="0"/>
          <w:sz w:val="24"/>
          <w:shd w:val="clear" w:color="auto" w:fill="FFFFFF"/>
        </w:rPr>
      </w:pPr>
      <w:r w:rsidRPr="00073345">
        <w:rPr>
          <w:rFonts w:ascii="宋体" w:hAnsi="宋体" w:cs="宋体" w:hint="eastAsia"/>
          <w:kern w:val="0"/>
          <w:sz w:val="24"/>
          <w:shd w:val="clear" w:color="auto" w:fill="FFFFFF"/>
        </w:rPr>
        <w:t>3、投标供应商需在年度运营服务时间完成截止前半个月向招标人提供一份由第三方出具的检测报告，如检测不合格的，</w:t>
      </w:r>
      <w:r w:rsidR="007928B0" w:rsidRPr="00073345">
        <w:rPr>
          <w:rFonts w:ascii="宋体" w:hAnsi="宋体" w:cs="宋体" w:hint="eastAsia"/>
          <w:kern w:val="0"/>
          <w:sz w:val="24"/>
          <w:shd w:val="clear" w:color="auto" w:fill="FFFFFF"/>
        </w:rPr>
        <w:t>应支付的</w:t>
      </w:r>
      <w:r w:rsidRPr="00073345">
        <w:rPr>
          <w:rFonts w:ascii="宋体" w:hAnsi="宋体" w:cs="宋体" w:hint="eastAsia"/>
          <w:kern w:val="0"/>
          <w:sz w:val="24"/>
          <w:shd w:val="clear" w:color="auto" w:fill="FFFFFF"/>
        </w:rPr>
        <w:t>第二次服务费用</w:t>
      </w:r>
      <w:proofErr w:type="gramStart"/>
      <w:r w:rsidRPr="00073345">
        <w:rPr>
          <w:rFonts w:ascii="宋体" w:hAnsi="宋体" w:cs="宋体" w:hint="eastAsia"/>
          <w:kern w:val="0"/>
          <w:sz w:val="24"/>
          <w:shd w:val="clear" w:color="auto" w:fill="FFFFFF"/>
        </w:rPr>
        <w:t>给于</w:t>
      </w:r>
      <w:proofErr w:type="gramEnd"/>
      <w:r w:rsidRPr="00073345">
        <w:rPr>
          <w:rFonts w:ascii="宋体" w:hAnsi="宋体" w:cs="宋体" w:hint="eastAsia"/>
          <w:kern w:val="0"/>
          <w:sz w:val="24"/>
          <w:shd w:val="clear" w:color="auto" w:fill="FFFFFF"/>
        </w:rPr>
        <w:t>扣除。投标服务商必须在服务期间保证设备的正常运转，达到相应的排放标准，并对环保部门的检查结果负责，如不能到达环保部门的相关要求，一切后果由确认的服务供应商负责。</w:t>
      </w:r>
    </w:p>
    <w:p w:rsidR="00E02CA7" w:rsidRPr="00073345" w:rsidRDefault="00870F75">
      <w:pPr>
        <w:adjustRightInd w:val="0"/>
        <w:snapToGrid w:val="0"/>
        <w:spacing w:line="360" w:lineRule="auto"/>
        <w:jc w:val="center"/>
        <w:outlineLvl w:val="0"/>
        <w:rPr>
          <w:rFonts w:ascii="宋体" w:hAnsi="宋体"/>
          <w:b/>
          <w:spacing w:val="8"/>
          <w:sz w:val="30"/>
          <w:szCs w:val="30"/>
        </w:rPr>
      </w:pPr>
      <w:r w:rsidRPr="00073345">
        <w:rPr>
          <w:rFonts w:ascii="宋体" w:hAnsi="宋体" w:hint="eastAsia"/>
          <w:b/>
          <w:spacing w:val="8"/>
          <w:sz w:val="30"/>
          <w:szCs w:val="30"/>
        </w:rPr>
        <w:t>第二部分  询价须知前附表</w:t>
      </w:r>
    </w:p>
    <w:tbl>
      <w:tblPr>
        <w:tblW w:w="10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2"/>
        <w:gridCol w:w="2524"/>
        <w:gridCol w:w="6490"/>
      </w:tblGrid>
      <w:tr w:rsidR="00073345" w:rsidRPr="00073345">
        <w:trPr>
          <w:trHeight w:hRule="exact" w:val="7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right="-358" w:firstLineChars="100" w:firstLine="240"/>
              <w:rPr>
                <w:rFonts w:ascii="宋体" w:hAnsi="宋体"/>
                <w:sz w:val="24"/>
              </w:rPr>
            </w:pPr>
            <w:proofErr w:type="gramStart"/>
            <w:r w:rsidRPr="00073345">
              <w:rPr>
                <w:rFonts w:ascii="宋体" w:hAnsi="宋体" w:hint="eastAsia"/>
                <w:sz w:val="24"/>
              </w:rPr>
              <w:t>项号</w:t>
            </w:r>
            <w:proofErr w:type="gramEnd"/>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内    容</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1180"/>
              </w:tabs>
              <w:spacing w:line="360" w:lineRule="auto"/>
              <w:jc w:val="center"/>
              <w:rPr>
                <w:rFonts w:ascii="宋体" w:hAnsi="宋体"/>
                <w:sz w:val="24"/>
              </w:rPr>
            </w:pPr>
            <w:r w:rsidRPr="00073345">
              <w:rPr>
                <w:rFonts w:ascii="宋体" w:hAnsi="宋体" w:hint="eastAsia"/>
                <w:sz w:val="24"/>
              </w:rPr>
              <w:t>说明与要求</w:t>
            </w:r>
          </w:p>
        </w:tc>
      </w:tr>
      <w:tr w:rsidR="00073345" w:rsidRPr="00073345">
        <w:trPr>
          <w:trHeight w:hRule="exact" w:val="63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2520"/>
              </w:tabs>
              <w:spacing w:line="360" w:lineRule="auto"/>
              <w:jc w:val="center"/>
              <w:outlineLvl w:val="0"/>
              <w:rPr>
                <w:rFonts w:ascii="宋体" w:hAnsi="宋体" w:cs="宋体"/>
                <w:kern w:val="0"/>
                <w:sz w:val="24"/>
                <w:shd w:val="clear" w:color="auto" w:fill="FFFFFF"/>
              </w:rPr>
            </w:pPr>
            <w:r w:rsidRPr="00073345">
              <w:rPr>
                <w:rFonts w:ascii="宋体" w:hAnsi="宋体" w:cs="宋体" w:hint="eastAsia"/>
                <w:kern w:val="0"/>
                <w:sz w:val="24"/>
                <w:shd w:val="clear" w:color="auto" w:fill="FFFFFF"/>
              </w:rPr>
              <w:t>工程名称</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2520"/>
              </w:tabs>
              <w:spacing w:line="360" w:lineRule="auto"/>
              <w:outlineLvl w:val="0"/>
              <w:rPr>
                <w:rFonts w:ascii="宋体" w:hAnsi="宋体" w:cs="宋体"/>
                <w:kern w:val="0"/>
                <w:sz w:val="24"/>
                <w:shd w:val="clear" w:color="auto" w:fill="FFFFFF"/>
              </w:rPr>
            </w:pPr>
            <w:r w:rsidRPr="00073345">
              <w:rPr>
                <w:rFonts w:ascii="宋体" w:hAnsi="宋体" w:cs="宋体" w:hint="eastAsia"/>
                <w:kern w:val="0"/>
                <w:sz w:val="24"/>
                <w:shd w:val="clear" w:color="auto" w:fill="FFFFFF"/>
              </w:rPr>
              <w:t>恩施大峡谷污水处理设施运营管理服务</w:t>
            </w:r>
          </w:p>
        </w:tc>
      </w:tr>
      <w:tr w:rsidR="00073345" w:rsidRPr="00073345">
        <w:trPr>
          <w:trHeight w:hRule="exact" w:val="60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2</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招标人</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tabs>
                <w:tab w:val="left" w:pos="2520"/>
              </w:tabs>
              <w:spacing w:line="360" w:lineRule="auto"/>
              <w:outlineLvl w:val="0"/>
              <w:rPr>
                <w:rFonts w:ascii="宋体" w:hAnsi="宋体" w:cs="宋体"/>
                <w:b/>
                <w:sz w:val="36"/>
                <w:szCs w:val="36"/>
              </w:rPr>
            </w:pPr>
            <w:r w:rsidRPr="00073345">
              <w:rPr>
                <w:rFonts w:ascii="宋体" w:hAnsi="宋体" w:cs="宋体" w:hint="eastAsia"/>
                <w:kern w:val="0"/>
                <w:sz w:val="24"/>
                <w:shd w:val="clear" w:color="auto" w:fill="FFFFFF"/>
              </w:rPr>
              <w:t>恩施大峡谷旅游开发有限公司</w:t>
            </w:r>
          </w:p>
          <w:p w:rsidR="00E02CA7" w:rsidRPr="00073345" w:rsidRDefault="00E02CA7">
            <w:pPr>
              <w:spacing w:line="360" w:lineRule="auto"/>
              <w:rPr>
                <w:rFonts w:ascii="宋体" w:hAnsi="宋体"/>
                <w:sz w:val="24"/>
              </w:rPr>
            </w:pPr>
          </w:p>
        </w:tc>
      </w:tr>
      <w:tr w:rsidR="00073345" w:rsidRPr="00073345">
        <w:trPr>
          <w:trHeight w:hRule="exact" w:val="633"/>
          <w:jc w:val="center"/>
        </w:trPr>
        <w:tc>
          <w:tcPr>
            <w:tcW w:w="1082" w:type="dxa"/>
            <w:tcBorders>
              <w:top w:val="single" w:sz="4" w:space="0" w:color="auto"/>
              <w:left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3</w:t>
            </w:r>
          </w:p>
        </w:tc>
        <w:tc>
          <w:tcPr>
            <w:tcW w:w="2524" w:type="dxa"/>
            <w:tcBorders>
              <w:top w:val="single" w:sz="4" w:space="0" w:color="auto"/>
              <w:left w:val="single" w:sz="4" w:space="0" w:color="auto"/>
              <w:right w:val="single" w:sz="4" w:space="0" w:color="auto"/>
            </w:tcBorders>
            <w:noWrap/>
            <w:vAlign w:val="center"/>
          </w:tcPr>
          <w:p w:rsidR="00E02CA7" w:rsidRPr="00073345" w:rsidRDefault="00870F75">
            <w:pPr>
              <w:spacing w:line="360" w:lineRule="auto"/>
              <w:ind w:firstLineChars="300" w:firstLine="720"/>
              <w:rPr>
                <w:rFonts w:ascii="宋体" w:hAnsi="宋体"/>
                <w:sz w:val="24"/>
              </w:rPr>
            </w:pPr>
            <w:r w:rsidRPr="00073345">
              <w:rPr>
                <w:rFonts w:ascii="宋体" w:hAnsi="宋体" w:hint="eastAsia"/>
                <w:sz w:val="24"/>
              </w:rPr>
              <w:t>服务地点</w:t>
            </w:r>
          </w:p>
        </w:tc>
        <w:tc>
          <w:tcPr>
            <w:tcW w:w="6490" w:type="dxa"/>
            <w:tcBorders>
              <w:top w:val="single" w:sz="4" w:space="0" w:color="auto"/>
              <w:left w:val="single" w:sz="4" w:space="0" w:color="auto"/>
              <w:right w:val="single" w:sz="4" w:space="0" w:color="auto"/>
            </w:tcBorders>
            <w:noWrap/>
            <w:vAlign w:val="center"/>
          </w:tcPr>
          <w:p w:rsidR="00E02CA7" w:rsidRPr="00073345" w:rsidRDefault="00870F75">
            <w:pPr>
              <w:tabs>
                <w:tab w:val="left" w:pos="2520"/>
              </w:tabs>
              <w:spacing w:line="360" w:lineRule="auto"/>
              <w:outlineLvl w:val="0"/>
              <w:rPr>
                <w:rFonts w:ascii="宋体" w:hAnsi="宋体" w:cs="宋体"/>
                <w:b/>
                <w:sz w:val="36"/>
                <w:szCs w:val="36"/>
              </w:rPr>
            </w:pPr>
            <w:r w:rsidRPr="00073345">
              <w:rPr>
                <w:rFonts w:ascii="宋体" w:hAnsi="宋体" w:cs="宋体" w:hint="eastAsia"/>
                <w:kern w:val="0"/>
                <w:sz w:val="24"/>
                <w:shd w:val="clear" w:color="auto" w:fill="FFFFFF"/>
              </w:rPr>
              <w:t>恩施大峡谷景区</w:t>
            </w:r>
          </w:p>
          <w:p w:rsidR="00E02CA7" w:rsidRPr="00073345" w:rsidRDefault="00E02CA7">
            <w:pPr>
              <w:spacing w:line="360" w:lineRule="auto"/>
              <w:rPr>
                <w:rFonts w:ascii="宋体" w:hAnsi="宋体"/>
                <w:sz w:val="24"/>
              </w:rPr>
            </w:pPr>
          </w:p>
        </w:tc>
      </w:tr>
      <w:tr w:rsidR="00073345" w:rsidRPr="00073345">
        <w:trPr>
          <w:trHeight w:hRule="exact" w:val="925"/>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4</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出水标准</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hint="eastAsia"/>
                <w:sz w:val="24"/>
              </w:rPr>
              <w:t>符合</w:t>
            </w:r>
            <w:r w:rsidRPr="00073345">
              <w:rPr>
                <w:rFonts w:ascii="宋体" w:hAnsi="宋体" w:cs="宋体" w:hint="eastAsia"/>
                <w:kern w:val="0"/>
                <w:sz w:val="24"/>
              </w:rPr>
              <w:t>《城镇污水处理厂污染物排放标准》GB18918-2002一级B</w:t>
            </w:r>
            <w:proofErr w:type="gramStart"/>
            <w:r w:rsidRPr="00073345">
              <w:rPr>
                <w:rFonts w:ascii="宋体" w:hAnsi="宋体" w:cs="宋体" w:hint="eastAsia"/>
                <w:kern w:val="0"/>
                <w:sz w:val="24"/>
              </w:rPr>
              <w:t>标</w:t>
            </w:r>
            <w:r w:rsidRPr="00073345">
              <w:rPr>
                <w:rFonts w:ascii="宋体" w:hAnsi="宋体" w:hint="eastAsia"/>
                <w:sz w:val="24"/>
              </w:rPr>
              <w:t>相关</w:t>
            </w:r>
            <w:proofErr w:type="gramEnd"/>
            <w:r w:rsidRPr="00073345">
              <w:rPr>
                <w:rFonts w:ascii="宋体" w:hAnsi="宋体" w:hint="eastAsia"/>
                <w:sz w:val="24"/>
              </w:rPr>
              <w:t>指标。</w:t>
            </w:r>
          </w:p>
        </w:tc>
      </w:tr>
      <w:tr w:rsidR="00073345" w:rsidRPr="00073345">
        <w:trPr>
          <w:trHeight w:val="811"/>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5</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招标方式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4"/>
              <w:widowControl/>
              <w:adjustRightInd/>
              <w:spacing w:line="360" w:lineRule="auto"/>
              <w:jc w:val="both"/>
              <w:rPr>
                <w:rFonts w:ascii="宋体" w:hAnsi="宋体"/>
                <w:szCs w:val="24"/>
              </w:rPr>
            </w:pPr>
            <w:r w:rsidRPr="00073345">
              <w:rPr>
                <w:rFonts w:ascii="微软雅黑" w:eastAsia="微软雅黑" w:hAnsi="微软雅黑" w:cs="宋体" w:hint="eastAsia"/>
                <w:szCs w:val="24"/>
              </w:rPr>
              <w:t>询价</w:t>
            </w:r>
            <w:r w:rsidRPr="00073345">
              <w:rPr>
                <w:rFonts w:ascii="宋体" w:hAnsi="宋体" w:cs="宋体" w:hint="eastAsia"/>
                <w:szCs w:val="24"/>
                <w:shd w:val="clear" w:color="auto" w:fill="FFFFFF"/>
              </w:rPr>
              <w:t> </w:t>
            </w:r>
          </w:p>
        </w:tc>
      </w:tr>
      <w:tr w:rsidR="00073345" w:rsidRPr="00073345">
        <w:trPr>
          <w:trHeight w:val="85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6</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招标范围</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cs="宋体" w:hint="eastAsia"/>
                <w:sz w:val="24"/>
              </w:rPr>
              <w:t>运营管理服务的主要内容为工艺运行、设备的维护保养与管理、厂区环境卫生、安全管理以及其他经同意的经营事项。</w:t>
            </w:r>
          </w:p>
        </w:tc>
      </w:tr>
      <w:tr w:rsidR="00073345" w:rsidRPr="00073345">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7</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资金来源</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hint="eastAsia"/>
                <w:sz w:val="24"/>
              </w:rPr>
              <w:t xml:space="preserve">企业自筹            </w:t>
            </w:r>
          </w:p>
        </w:tc>
      </w:tr>
      <w:tr w:rsidR="00073345" w:rsidRPr="00073345">
        <w:trPr>
          <w:trHeight w:hRule="exact" w:val="135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lastRenderedPageBreak/>
              <w:t>8</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投标企业资质要求</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cs="宋体" w:hint="eastAsia"/>
                <w:kern w:val="0"/>
                <w:sz w:val="24"/>
                <w:shd w:val="clear" w:color="auto" w:fill="FFFFFF"/>
              </w:rPr>
              <w:t>具有湖北省环境保护协会颁发的污染治理设施运行服务能力评价证书（生活污水处理包含三级及以上资质）。</w:t>
            </w:r>
          </w:p>
        </w:tc>
      </w:tr>
      <w:tr w:rsidR="00073345" w:rsidRPr="00073345">
        <w:trPr>
          <w:trHeight w:hRule="exact" w:val="56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9</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250" w:firstLine="600"/>
              <w:rPr>
                <w:rFonts w:ascii="宋体" w:hAnsi="宋体"/>
                <w:sz w:val="24"/>
              </w:rPr>
            </w:pPr>
            <w:r w:rsidRPr="00073345">
              <w:rPr>
                <w:rFonts w:ascii="宋体" w:hAnsi="宋体" w:hint="eastAsia"/>
                <w:sz w:val="24"/>
              </w:rPr>
              <w:t>投标有效期</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sz w:val="24"/>
              </w:rPr>
            </w:pPr>
            <w:r w:rsidRPr="00073345">
              <w:rPr>
                <w:rFonts w:ascii="宋体" w:hAnsi="宋体" w:hint="eastAsia"/>
                <w:sz w:val="24"/>
              </w:rPr>
              <w:t xml:space="preserve"> 60</w:t>
            </w:r>
            <w:proofErr w:type="gramStart"/>
            <w:r w:rsidRPr="00073345">
              <w:rPr>
                <w:rFonts w:ascii="宋体" w:hAnsi="宋体" w:hint="eastAsia"/>
                <w:sz w:val="24"/>
              </w:rPr>
              <w:t>日历天</w:t>
            </w:r>
            <w:proofErr w:type="gramEnd"/>
          </w:p>
        </w:tc>
      </w:tr>
      <w:tr w:rsidR="00073345" w:rsidRPr="00073345">
        <w:trPr>
          <w:trHeight w:hRule="exact" w:val="53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10</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询价文件份数</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7"/>
              <w:spacing w:line="360" w:lineRule="auto"/>
              <w:ind w:firstLineChars="50" w:firstLine="120"/>
              <w:jc w:val="left"/>
              <w:rPr>
                <w:rFonts w:ascii="宋体" w:hAnsi="宋体"/>
                <w:b/>
                <w:sz w:val="24"/>
                <w:szCs w:val="24"/>
              </w:rPr>
            </w:pPr>
            <w:r w:rsidRPr="00073345">
              <w:rPr>
                <w:rFonts w:ascii="宋体" w:hAnsi="宋体" w:hint="eastAsia"/>
                <w:kern w:val="2"/>
                <w:sz w:val="24"/>
                <w:szCs w:val="24"/>
              </w:rPr>
              <w:t>正本一份，副本贰份</w:t>
            </w:r>
          </w:p>
        </w:tc>
      </w:tr>
      <w:tr w:rsidR="00073345" w:rsidRPr="00073345">
        <w:trPr>
          <w:trHeight w:hRule="exact" w:val="92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11</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pacing w:val="-20"/>
                <w:sz w:val="24"/>
              </w:rPr>
            </w:pPr>
            <w:r w:rsidRPr="00073345">
              <w:rPr>
                <w:rFonts w:ascii="宋体" w:hAnsi="宋体" w:hint="eastAsia"/>
                <w:spacing w:val="-20"/>
                <w:sz w:val="24"/>
              </w:rPr>
              <w:t>投标文件递交地点和截止时间</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rPr>
                <w:rFonts w:ascii="宋体" w:hAnsi="宋体" w:cs="宋体"/>
                <w:sz w:val="24"/>
              </w:rPr>
            </w:pPr>
            <w:r w:rsidRPr="00073345">
              <w:rPr>
                <w:rFonts w:ascii="宋体" w:hAnsi="宋体" w:cs="宋体" w:hint="eastAsia"/>
                <w:sz w:val="24"/>
              </w:rPr>
              <w:t>投标地点：恩施大峡谷旅游开发有限公司维修保障部</w:t>
            </w:r>
          </w:p>
          <w:p w:rsidR="00E02CA7" w:rsidRPr="00073345" w:rsidRDefault="00870F75">
            <w:pPr>
              <w:spacing w:line="360" w:lineRule="auto"/>
              <w:rPr>
                <w:rFonts w:ascii="宋体" w:hAnsi="宋体"/>
                <w:b/>
                <w:bCs/>
                <w:sz w:val="24"/>
              </w:rPr>
            </w:pPr>
            <w:r w:rsidRPr="00073345">
              <w:rPr>
                <w:rFonts w:ascii="宋体" w:hAnsi="宋体" w:cs="宋体" w:hint="eastAsia"/>
                <w:sz w:val="24"/>
              </w:rPr>
              <w:t>截止时间：2</w:t>
            </w:r>
            <w:r w:rsidRPr="00073345">
              <w:rPr>
                <w:rFonts w:ascii="宋体" w:hAnsi="宋体" w:cs="宋体"/>
                <w:sz w:val="24"/>
              </w:rPr>
              <w:t>0</w:t>
            </w:r>
            <w:r w:rsidR="00ED146D" w:rsidRPr="00073345">
              <w:rPr>
                <w:rFonts w:ascii="宋体" w:hAnsi="宋体" w:cs="宋体"/>
                <w:sz w:val="24"/>
              </w:rPr>
              <w:t>19</w:t>
            </w:r>
            <w:r w:rsidRPr="00073345">
              <w:rPr>
                <w:rFonts w:ascii="宋体" w:hAnsi="宋体" w:cs="宋体" w:hint="eastAsia"/>
                <w:sz w:val="24"/>
              </w:rPr>
              <w:t>年1月</w:t>
            </w:r>
            <w:r w:rsidR="00ED146D" w:rsidRPr="00073345">
              <w:rPr>
                <w:rFonts w:ascii="宋体" w:hAnsi="宋体" w:cs="宋体"/>
                <w:sz w:val="24"/>
              </w:rPr>
              <w:t>1</w:t>
            </w:r>
            <w:r w:rsidR="003C641F">
              <w:rPr>
                <w:rFonts w:ascii="宋体" w:hAnsi="宋体" w:cs="宋体"/>
                <w:sz w:val="24"/>
              </w:rPr>
              <w:t>8</w:t>
            </w:r>
            <w:r w:rsidRPr="00073345">
              <w:rPr>
                <w:rFonts w:ascii="宋体" w:hAnsi="宋体" w:cs="宋体" w:hint="eastAsia"/>
                <w:sz w:val="24"/>
              </w:rPr>
              <w:t>日</w:t>
            </w:r>
          </w:p>
        </w:tc>
      </w:tr>
      <w:tr w:rsidR="00073345" w:rsidRPr="00073345">
        <w:trPr>
          <w:trHeight w:hRule="exact" w:val="914"/>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150" w:firstLine="360"/>
              <w:rPr>
                <w:rFonts w:ascii="宋体" w:hAnsi="宋体"/>
                <w:sz w:val="24"/>
              </w:rPr>
            </w:pPr>
            <w:r w:rsidRPr="00073345">
              <w:rPr>
                <w:rFonts w:ascii="宋体" w:hAnsi="宋体" w:hint="eastAsia"/>
                <w:sz w:val="24"/>
              </w:rPr>
              <w:t>12</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pacing w:val="-20"/>
                <w:sz w:val="24"/>
              </w:rPr>
            </w:pPr>
            <w:r w:rsidRPr="00073345">
              <w:rPr>
                <w:rFonts w:ascii="宋体" w:hAnsi="宋体" w:hint="eastAsia"/>
                <w:spacing w:val="-20"/>
                <w:sz w:val="24"/>
              </w:rPr>
              <w:t>询价时间及地点</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widowControl/>
              <w:spacing w:line="360" w:lineRule="auto"/>
              <w:jc w:val="left"/>
              <w:rPr>
                <w:rFonts w:ascii="宋体" w:hAnsi="宋体" w:cs="宋体"/>
                <w:sz w:val="24"/>
              </w:rPr>
            </w:pPr>
            <w:r w:rsidRPr="00073345">
              <w:rPr>
                <w:rFonts w:ascii="宋体" w:hAnsi="宋体" w:cs="宋体" w:hint="eastAsia"/>
                <w:sz w:val="24"/>
              </w:rPr>
              <w:t>询价地点：同上</w:t>
            </w:r>
          </w:p>
          <w:p w:rsidR="00E02CA7" w:rsidRPr="00073345" w:rsidRDefault="00870F75">
            <w:pPr>
              <w:spacing w:line="360" w:lineRule="auto"/>
              <w:rPr>
                <w:rFonts w:ascii="宋体" w:hAnsi="宋体"/>
                <w:b/>
                <w:bCs/>
                <w:sz w:val="24"/>
              </w:rPr>
            </w:pPr>
            <w:r w:rsidRPr="00073345">
              <w:rPr>
                <w:rFonts w:ascii="宋体" w:hAnsi="宋体" w:cs="宋体" w:hint="eastAsia"/>
                <w:sz w:val="24"/>
              </w:rPr>
              <w:t>询价时间：2</w:t>
            </w:r>
            <w:r w:rsidRPr="00073345">
              <w:rPr>
                <w:rFonts w:ascii="宋体" w:hAnsi="宋体" w:cs="宋体"/>
                <w:sz w:val="24"/>
              </w:rPr>
              <w:t>01</w:t>
            </w:r>
            <w:r w:rsidR="00ED146D" w:rsidRPr="00073345">
              <w:rPr>
                <w:rFonts w:ascii="宋体" w:hAnsi="宋体" w:cs="宋体"/>
                <w:sz w:val="24"/>
              </w:rPr>
              <w:t>9</w:t>
            </w:r>
            <w:r w:rsidRPr="00073345">
              <w:rPr>
                <w:rFonts w:ascii="宋体" w:hAnsi="宋体" w:cs="宋体" w:hint="eastAsia"/>
                <w:sz w:val="24"/>
              </w:rPr>
              <w:t>年1月</w:t>
            </w:r>
            <w:r w:rsidR="00ED146D" w:rsidRPr="00073345">
              <w:rPr>
                <w:rFonts w:ascii="宋体" w:hAnsi="宋体" w:cs="宋体"/>
                <w:sz w:val="24"/>
              </w:rPr>
              <w:t>1</w:t>
            </w:r>
            <w:r w:rsidR="003C641F">
              <w:rPr>
                <w:rFonts w:ascii="宋体" w:hAnsi="宋体" w:cs="宋体"/>
                <w:sz w:val="24"/>
              </w:rPr>
              <w:t>8</w:t>
            </w:r>
            <w:r w:rsidRPr="00073345">
              <w:rPr>
                <w:rFonts w:ascii="宋体" w:hAnsi="宋体" w:cs="宋体" w:hint="eastAsia"/>
                <w:sz w:val="24"/>
              </w:rPr>
              <w:t>日</w:t>
            </w:r>
            <w:r w:rsidR="00ED146D" w:rsidRPr="00073345">
              <w:rPr>
                <w:rFonts w:ascii="宋体" w:hAnsi="宋体" w:cs="宋体" w:hint="eastAsia"/>
                <w:sz w:val="24"/>
              </w:rPr>
              <w:t>下</w:t>
            </w:r>
            <w:r w:rsidRPr="00073345">
              <w:rPr>
                <w:rFonts w:ascii="宋体" w:hAnsi="宋体" w:cs="宋体" w:hint="eastAsia"/>
                <w:sz w:val="24"/>
              </w:rPr>
              <w:t>午</w:t>
            </w:r>
            <w:r w:rsidR="00ED146D" w:rsidRPr="00073345">
              <w:rPr>
                <w:rFonts w:ascii="宋体" w:hAnsi="宋体" w:cs="宋体"/>
                <w:sz w:val="24"/>
              </w:rPr>
              <w:t>14</w:t>
            </w:r>
            <w:r w:rsidR="00ED146D" w:rsidRPr="00073345">
              <w:rPr>
                <w:rFonts w:ascii="宋体" w:hAnsi="宋体" w:cs="宋体" w:hint="eastAsia"/>
                <w:sz w:val="24"/>
              </w:rPr>
              <w:t>:</w:t>
            </w:r>
            <w:r w:rsidR="00ED146D" w:rsidRPr="00073345">
              <w:rPr>
                <w:rFonts w:ascii="宋体" w:hAnsi="宋体" w:cs="宋体"/>
                <w:sz w:val="24"/>
              </w:rPr>
              <w:t>30</w:t>
            </w:r>
            <w:r w:rsidRPr="00073345">
              <w:rPr>
                <w:rFonts w:ascii="宋体" w:hAnsi="宋体" w:cs="宋体" w:hint="eastAsia"/>
                <w:sz w:val="24"/>
              </w:rPr>
              <w:t>点</w:t>
            </w:r>
          </w:p>
        </w:tc>
      </w:tr>
      <w:tr w:rsidR="00073345" w:rsidRPr="00073345">
        <w:trPr>
          <w:trHeight w:hRule="exact" w:val="579"/>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13</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50" w:firstLine="120"/>
              <w:rPr>
                <w:rFonts w:ascii="宋体" w:hAnsi="宋体"/>
                <w:sz w:val="24"/>
              </w:rPr>
            </w:pPr>
            <w:r w:rsidRPr="00073345">
              <w:rPr>
                <w:rFonts w:ascii="宋体" w:hAnsi="宋体" w:hint="eastAsia"/>
                <w:sz w:val="24"/>
              </w:rPr>
              <w:t>运营服务的结算价</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e"/>
              <w:spacing w:beforeLines="50" w:before="156" w:afterLines="50" w:after="156" w:line="360" w:lineRule="auto"/>
              <w:jc w:val="both"/>
              <w:rPr>
                <w:rFonts w:hAnsi="宋体"/>
                <w:snapToGrid w:val="0"/>
                <w:spacing w:val="6"/>
                <w:sz w:val="24"/>
                <w:szCs w:val="24"/>
              </w:rPr>
            </w:pPr>
            <w:r w:rsidRPr="00073345">
              <w:rPr>
                <w:rFonts w:hAnsi="宋体" w:hint="eastAsia"/>
                <w:b w:val="0"/>
                <w:snapToGrid w:val="0"/>
                <w:spacing w:val="6"/>
                <w:sz w:val="24"/>
                <w:szCs w:val="24"/>
              </w:rPr>
              <w:t>中标价</w:t>
            </w:r>
          </w:p>
        </w:tc>
      </w:tr>
      <w:tr w:rsidR="00073345" w:rsidRPr="00073345">
        <w:trPr>
          <w:trHeight w:hRule="exact" w:val="978"/>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14</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200" w:firstLine="480"/>
              <w:rPr>
                <w:rFonts w:ascii="宋体" w:hAnsi="宋体"/>
                <w:sz w:val="24"/>
              </w:rPr>
            </w:pPr>
            <w:r w:rsidRPr="00073345">
              <w:rPr>
                <w:rFonts w:ascii="宋体" w:hAnsi="宋体" w:hint="eastAsia"/>
                <w:sz w:val="24"/>
              </w:rPr>
              <w:t>付款方式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pStyle w:val="ae"/>
              <w:spacing w:beforeLines="50" w:before="156" w:afterLines="50" w:after="156" w:line="360" w:lineRule="auto"/>
              <w:jc w:val="both"/>
              <w:rPr>
                <w:rFonts w:hAnsi="宋体"/>
                <w:b w:val="0"/>
                <w:snapToGrid w:val="0"/>
                <w:spacing w:val="6"/>
                <w:sz w:val="24"/>
                <w:szCs w:val="24"/>
              </w:rPr>
            </w:pPr>
            <w:r w:rsidRPr="00073345">
              <w:rPr>
                <w:rFonts w:hAnsi="宋体" w:hint="eastAsia"/>
                <w:b w:val="0"/>
                <w:snapToGrid w:val="0"/>
                <w:spacing w:val="6"/>
                <w:sz w:val="24"/>
                <w:szCs w:val="24"/>
              </w:rPr>
              <w:t>按每6个月支付</w:t>
            </w:r>
          </w:p>
        </w:tc>
      </w:tr>
      <w:tr w:rsidR="00073345" w:rsidRPr="00073345">
        <w:trPr>
          <w:trHeight w:val="717"/>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15</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ind w:firstLineChars="200" w:firstLine="480"/>
              <w:rPr>
                <w:rFonts w:ascii="宋体" w:hAnsi="宋体"/>
                <w:sz w:val="24"/>
              </w:rPr>
            </w:pPr>
            <w:r w:rsidRPr="00073345">
              <w:rPr>
                <w:rFonts w:ascii="宋体" w:hAnsi="宋体" w:hint="eastAsia"/>
                <w:sz w:val="24"/>
              </w:rPr>
              <w:t>联系方式</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400" w:lineRule="exact"/>
              <w:ind w:firstLineChars="350" w:firstLine="840"/>
              <w:rPr>
                <w:rFonts w:ascii="宋体" w:hAnsi="宋体" w:cs="宋体"/>
                <w:sz w:val="24"/>
              </w:rPr>
            </w:pPr>
            <w:r w:rsidRPr="00073345">
              <w:rPr>
                <w:rFonts w:ascii="宋体" w:hAnsi="宋体" w:cs="宋体" w:hint="eastAsia"/>
                <w:sz w:val="24"/>
              </w:rPr>
              <w:t>询价人：</w:t>
            </w:r>
            <w:r w:rsidRPr="00073345">
              <w:rPr>
                <w:rFonts w:ascii="宋体" w:hAnsi="宋体" w:cs="宋体"/>
                <w:bCs/>
                <w:sz w:val="24"/>
              </w:rPr>
              <w:t xml:space="preserve"> </w:t>
            </w:r>
            <w:r w:rsidRPr="00073345">
              <w:rPr>
                <w:rFonts w:ascii="宋体" w:hAnsi="宋体" w:cs="宋体" w:hint="eastAsia"/>
                <w:sz w:val="24"/>
              </w:rPr>
              <w:t>大峡谷旅游开发有限公司维修保障部</w:t>
            </w:r>
          </w:p>
          <w:p w:rsidR="00E02CA7" w:rsidRPr="00073345" w:rsidRDefault="00870F75">
            <w:pPr>
              <w:spacing w:line="360" w:lineRule="auto"/>
              <w:ind w:firstLineChars="350" w:firstLine="840"/>
              <w:rPr>
                <w:rFonts w:ascii="宋体" w:hAnsi="宋体" w:cs="宋体"/>
                <w:kern w:val="0"/>
                <w:sz w:val="24"/>
                <w:shd w:val="clear" w:color="auto" w:fill="FFFFFF"/>
              </w:rPr>
            </w:pPr>
            <w:r w:rsidRPr="00073345">
              <w:rPr>
                <w:rFonts w:ascii="宋体" w:hAnsi="宋体" w:cs="宋体" w:hint="eastAsia"/>
                <w:sz w:val="24"/>
              </w:rPr>
              <w:t>联系人：李女士</w:t>
            </w:r>
          </w:p>
          <w:p w:rsidR="00E02CA7" w:rsidRPr="00073345" w:rsidRDefault="00870F75">
            <w:pPr>
              <w:spacing w:line="360" w:lineRule="auto"/>
              <w:ind w:firstLineChars="300" w:firstLine="720"/>
              <w:rPr>
                <w:rFonts w:ascii="宋体" w:hAnsi="宋体" w:cs="宋体"/>
                <w:kern w:val="0"/>
                <w:sz w:val="24"/>
                <w:shd w:val="clear" w:color="auto" w:fill="FFFFFF"/>
              </w:rPr>
            </w:pPr>
            <w:r w:rsidRPr="00073345">
              <w:rPr>
                <w:rFonts w:ascii="宋体" w:hAnsi="宋体" w:cs="宋体" w:hint="eastAsia"/>
                <w:sz w:val="24"/>
              </w:rPr>
              <w:t xml:space="preserve"> 联系电话：0</w:t>
            </w:r>
            <w:r w:rsidRPr="00073345">
              <w:rPr>
                <w:rFonts w:ascii="宋体" w:hAnsi="宋体" w:cs="宋体"/>
                <w:sz w:val="24"/>
              </w:rPr>
              <w:t>718--</w:t>
            </w:r>
            <w:bookmarkStart w:id="1" w:name="_Hlk533408063"/>
            <w:r w:rsidRPr="00073345">
              <w:rPr>
                <w:rFonts w:ascii="宋体" w:hAnsi="宋体" w:cs="宋体"/>
                <w:sz w:val="24"/>
              </w:rPr>
              <w:t>8788682</w:t>
            </w:r>
            <w:bookmarkEnd w:id="1"/>
          </w:p>
        </w:tc>
      </w:tr>
      <w:tr w:rsidR="00E02CA7" w:rsidRPr="00073345">
        <w:trPr>
          <w:trHeight w:hRule="exact" w:val="1473"/>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16</w:t>
            </w:r>
          </w:p>
        </w:tc>
        <w:tc>
          <w:tcPr>
            <w:tcW w:w="2524"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spacing w:line="360" w:lineRule="auto"/>
              <w:jc w:val="center"/>
              <w:rPr>
                <w:rFonts w:ascii="宋体" w:hAnsi="宋体"/>
                <w:sz w:val="24"/>
              </w:rPr>
            </w:pPr>
            <w:r w:rsidRPr="00073345">
              <w:rPr>
                <w:rFonts w:ascii="宋体" w:hAnsi="宋体" w:hint="eastAsia"/>
                <w:sz w:val="24"/>
              </w:rPr>
              <w:t>本项目最高限价</w:t>
            </w:r>
          </w:p>
          <w:p w:rsidR="00E02CA7" w:rsidRPr="00073345" w:rsidRDefault="00870F75">
            <w:pPr>
              <w:spacing w:line="360" w:lineRule="auto"/>
              <w:jc w:val="center"/>
              <w:rPr>
                <w:rFonts w:ascii="宋体" w:hAnsi="宋体"/>
                <w:sz w:val="24"/>
              </w:rPr>
            </w:pPr>
            <w:r w:rsidRPr="00073345">
              <w:rPr>
                <w:rFonts w:ascii="宋体" w:hAnsi="宋体" w:hint="eastAsia"/>
                <w:sz w:val="24"/>
              </w:rPr>
              <w:t>（拦标价）</w:t>
            </w:r>
          </w:p>
        </w:tc>
        <w:tc>
          <w:tcPr>
            <w:tcW w:w="6490" w:type="dxa"/>
            <w:tcBorders>
              <w:top w:val="single" w:sz="4" w:space="0" w:color="auto"/>
              <w:left w:val="single" w:sz="4" w:space="0" w:color="auto"/>
              <w:bottom w:val="single" w:sz="4" w:space="0" w:color="auto"/>
              <w:right w:val="single" w:sz="4" w:space="0" w:color="auto"/>
            </w:tcBorders>
            <w:noWrap/>
            <w:vAlign w:val="center"/>
          </w:tcPr>
          <w:p w:rsidR="00E02CA7" w:rsidRPr="00073345" w:rsidRDefault="00870F75">
            <w:pPr>
              <w:adjustRightInd w:val="0"/>
              <w:snapToGrid w:val="0"/>
              <w:spacing w:line="360" w:lineRule="auto"/>
              <w:jc w:val="left"/>
              <w:rPr>
                <w:rFonts w:hAnsi="宋体"/>
                <w:b/>
                <w:snapToGrid w:val="0"/>
                <w:spacing w:val="6"/>
                <w:sz w:val="24"/>
                <w:u w:val="single"/>
              </w:rPr>
            </w:pPr>
            <w:r w:rsidRPr="00073345">
              <w:rPr>
                <w:rFonts w:hAnsi="宋体" w:hint="eastAsia"/>
                <w:b/>
                <w:snapToGrid w:val="0"/>
                <w:spacing w:val="6"/>
                <w:sz w:val="24"/>
              </w:rPr>
              <w:t>人民币</w:t>
            </w:r>
            <w:r w:rsidR="00AF6A0F" w:rsidRPr="00073345">
              <w:rPr>
                <w:rFonts w:hAnsi="宋体"/>
                <w:b/>
                <w:snapToGrid w:val="0"/>
                <w:spacing w:val="6"/>
                <w:sz w:val="24"/>
              </w:rPr>
              <w:t>1</w:t>
            </w:r>
            <w:r w:rsidR="001E3A27" w:rsidRPr="00073345">
              <w:rPr>
                <w:rFonts w:hAnsi="宋体" w:hint="eastAsia"/>
                <w:b/>
                <w:snapToGrid w:val="0"/>
                <w:spacing w:val="6"/>
                <w:sz w:val="24"/>
              </w:rPr>
              <w:t>4</w:t>
            </w:r>
            <w:r w:rsidRPr="00073345">
              <w:rPr>
                <w:rFonts w:hAnsi="宋体"/>
                <w:b/>
                <w:snapToGrid w:val="0"/>
                <w:spacing w:val="6"/>
                <w:sz w:val="24"/>
              </w:rPr>
              <w:t>0</w:t>
            </w:r>
            <w:r w:rsidRPr="00073345">
              <w:rPr>
                <w:rFonts w:hAnsi="宋体" w:hint="eastAsia"/>
                <w:b/>
                <w:snapToGrid w:val="0"/>
                <w:spacing w:val="6"/>
                <w:sz w:val="24"/>
              </w:rPr>
              <w:t>0</w:t>
            </w:r>
            <w:r w:rsidRPr="00073345">
              <w:rPr>
                <w:rFonts w:hAnsi="宋体"/>
                <w:b/>
                <w:snapToGrid w:val="0"/>
                <w:spacing w:val="6"/>
                <w:sz w:val="24"/>
              </w:rPr>
              <w:t>00</w:t>
            </w:r>
            <w:r w:rsidRPr="00073345">
              <w:rPr>
                <w:rFonts w:hAnsi="宋体" w:hint="eastAsia"/>
                <w:b/>
                <w:snapToGrid w:val="0"/>
                <w:spacing w:val="6"/>
                <w:sz w:val="24"/>
              </w:rPr>
              <w:t>.00</w:t>
            </w:r>
            <w:r w:rsidRPr="00073345">
              <w:rPr>
                <w:rFonts w:hAnsi="宋体" w:hint="eastAsia"/>
                <w:b/>
                <w:snapToGrid w:val="0"/>
                <w:spacing w:val="6"/>
                <w:sz w:val="24"/>
                <w:u w:val="single"/>
              </w:rPr>
              <w:t>元整</w:t>
            </w:r>
          </w:p>
          <w:p w:rsidR="00E02CA7" w:rsidRPr="00073345" w:rsidRDefault="00870F75">
            <w:pPr>
              <w:adjustRightInd w:val="0"/>
              <w:snapToGrid w:val="0"/>
              <w:spacing w:line="360" w:lineRule="auto"/>
              <w:jc w:val="left"/>
              <w:rPr>
                <w:b/>
              </w:rPr>
            </w:pPr>
            <w:r w:rsidRPr="00073345">
              <w:rPr>
                <w:rFonts w:ascii="宋体" w:hAnsi="宋体" w:hint="eastAsia"/>
                <w:sz w:val="24"/>
              </w:rPr>
              <w:t>投标人报价超过</w:t>
            </w:r>
            <w:proofErr w:type="gramStart"/>
            <w:r w:rsidRPr="00073345">
              <w:rPr>
                <w:rFonts w:ascii="宋体" w:hAnsi="宋体" w:hint="eastAsia"/>
                <w:sz w:val="24"/>
              </w:rPr>
              <w:t>该最高</w:t>
            </w:r>
            <w:proofErr w:type="gramEnd"/>
            <w:r w:rsidRPr="00073345">
              <w:rPr>
                <w:rFonts w:ascii="宋体" w:hAnsi="宋体" w:hint="eastAsia"/>
                <w:sz w:val="24"/>
              </w:rPr>
              <w:t>限价，投标无效。</w:t>
            </w:r>
          </w:p>
        </w:tc>
      </w:tr>
    </w:tbl>
    <w:p w:rsidR="00E02CA7" w:rsidRPr="00073345" w:rsidRDefault="00E02CA7">
      <w:pPr>
        <w:adjustRightInd w:val="0"/>
        <w:snapToGrid w:val="0"/>
        <w:spacing w:line="360" w:lineRule="auto"/>
        <w:outlineLvl w:val="0"/>
        <w:rPr>
          <w:rFonts w:ascii="宋体" w:hAnsi="宋体"/>
          <w:b/>
          <w:spacing w:val="8"/>
          <w:sz w:val="30"/>
          <w:szCs w:val="30"/>
        </w:rPr>
      </w:pPr>
    </w:p>
    <w:p w:rsidR="00E02CA7" w:rsidRPr="00073345" w:rsidRDefault="00E02CA7">
      <w:pPr>
        <w:pStyle w:val="a0"/>
      </w:pPr>
    </w:p>
    <w:p w:rsidR="00E02CA7" w:rsidRPr="00073345" w:rsidRDefault="00E02CA7">
      <w:pPr>
        <w:pStyle w:val="a0"/>
      </w:pPr>
    </w:p>
    <w:p w:rsidR="00E02CA7" w:rsidRPr="00073345" w:rsidRDefault="00E02CA7">
      <w:pPr>
        <w:pStyle w:val="a0"/>
      </w:pPr>
    </w:p>
    <w:p w:rsidR="00E02CA7" w:rsidRPr="00073345" w:rsidRDefault="00E02CA7">
      <w:pPr>
        <w:pStyle w:val="a0"/>
      </w:pPr>
    </w:p>
    <w:p w:rsidR="00E02CA7" w:rsidRPr="00073345" w:rsidRDefault="00870F75">
      <w:pPr>
        <w:adjustRightInd w:val="0"/>
        <w:snapToGrid w:val="0"/>
        <w:spacing w:line="360" w:lineRule="auto"/>
        <w:jc w:val="center"/>
        <w:outlineLvl w:val="0"/>
        <w:rPr>
          <w:rFonts w:ascii="宋体" w:hAnsi="宋体"/>
          <w:b/>
          <w:spacing w:val="8"/>
          <w:sz w:val="30"/>
          <w:szCs w:val="30"/>
        </w:rPr>
      </w:pPr>
      <w:r w:rsidRPr="00073345">
        <w:rPr>
          <w:rFonts w:ascii="宋体" w:hAnsi="宋体" w:hint="eastAsia"/>
          <w:b/>
          <w:spacing w:val="8"/>
          <w:sz w:val="30"/>
          <w:szCs w:val="30"/>
        </w:rPr>
        <w:t>第三部分  询价书</w:t>
      </w:r>
    </w:p>
    <w:p w:rsidR="00E02CA7" w:rsidRPr="00073345" w:rsidRDefault="00E02CA7">
      <w:pPr>
        <w:adjustRightInd w:val="0"/>
        <w:snapToGrid w:val="0"/>
        <w:spacing w:line="360" w:lineRule="auto"/>
        <w:jc w:val="center"/>
        <w:outlineLvl w:val="0"/>
        <w:rPr>
          <w:rFonts w:ascii="仿宋_GB2312" w:eastAsia="仿宋_GB2312" w:hAnsi="宋体"/>
          <w:b/>
          <w:spacing w:val="8"/>
          <w:sz w:val="32"/>
          <w:szCs w:val="32"/>
        </w:rPr>
      </w:pPr>
    </w:p>
    <w:p w:rsidR="00E02CA7" w:rsidRPr="00073345" w:rsidRDefault="00870F75">
      <w:pPr>
        <w:tabs>
          <w:tab w:val="left" w:pos="3707"/>
        </w:tabs>
        <w:adjustRightInd w:val="0"/>
        <w:snapToGrid w:val="0"/>
        <w:spacing w:line="360" w:lineRule="auto"/>
        <w:rPr>
          <w:rFonts w:ascii="宋体" w:hAnsi="宋体"/>
          <w:bCs/>
          <w:sz w:val="24"/>
        </w:rPr>
      </w:pPr>
      <w:r w:rsidRPr="00073345">
        <w:rPr>
          <w:rFonts w:ascii="宋体" w:hAnsi="宋体" w:hint="eastAsia"/>
          <w:b/>
          <w:spacing w:val="8"/>
          <w:sz w:val="24"/>
        </w:rPr>
        <w:t>一、</w:t>
      </w:r>
      <w:r w:rsidRPr="00073345">
        <w:rPr>
          <w:rFonts w:ascii="宋体" w:hAnsi="宋体" w:hint="eastAsia"/>
          <w:b/>
          <w:bCs/>
          <w:sz w:val="24"/>
        </w:rPr>
        <w:t>招标编号：</w:t>
      </w:r>
    </w:p>
    <w:p w:rsidR="00E02CA7" w:rsidRPr="00073345" w:rsidRDefault="00870F75">
      <w:pPr>
        <w:spacing w:line="360" w:lineRule="auto"/>
        <w:rPr>
          <w:rFonts w:ascii="宋体" w:hAnsi="宋体"/>
          <w:b/>
          <w:spacing w:val="8"/>
          <w:sz w:val="24"/>
        </w:rPr>
      </w:pPr>
      <w:r w:rsidRPr="00073345">
        <w:rPr>
          <w:rFonts w:ascii="宋体" w:hAnsi="宋体" w:hint="eastAsia"/>
          <w:b/>
          <w:spacing w:val="8"/>
          <w:sz w:val="24"/>
        </w:rPr>
        <w:t>二、项目简介：</w:t>
      </w:r>
    </w:p>
    <w:p w:rsidR="00E02CA7" w:rsidRPr="00073345" w:rsidRDefault="00870F75">
      <w:pPr>
        <w:widowControl/>
        <w:spacing w:before="100" w:beforeAutospacing="1" w:after="100" w:afterAutospacing="1" w:line="360" w:lineRule="auto"/>
        <w:ind w:firstLineChars="100" w:firstLine="226"/>
        <w:jc w:val="left"/>
        <w:rPr>
          <w:rFonts w:ascii="宋体" w:hAnsi="宋体"/>
        </w:rPr>
      </w:pPr>
      <w:r w:rsidRPr="00073345">
        <w:rPr>
          <w:rFonts w:ascii="宋体" w:hAnsi="宋体" w:hint="eastAsia"/>
          <w:spacing w:val="8"/>
        </w:rPr>
        <w:lastRenderedPageBreak/>
        <w:t>2.1</w:t>
      </w:r>
      <w:r w:rsidRPr="00073345">
        <w:rPr>
          <w:rFonts w:ascii="宋体" w:hAnsi="宋体"/>
        </w:rPr>
        <w:t xml:space="preserve"> </w:t>
      </w:r>
      <w:r w:rsidRPr="00073345">
        <w:rPr>
          <w:rFonts w:ascii="宋体" w:hAnsi="宋体" w:hint="eastAsia"/>
          <w:sz w:val="24"/>
        </w:rPr>
        <w:t>项目名称：</w:t>
      </w:r>
      <w:r w:rsidRPr="00073345">
        <w:rPr>
          <w:rFonts w:ascii="宋体" w:hAnsi="宋体" w:hint="eastAsia"/>
          <w:b/>
          <w:sz w:val="24"/>
          <w:u w:val="single"/>
        </w:rPr>
        <w:t>恩施大峡谷景区污水处理设施运营服务</w:t>
      </w:r>
    </w:p>
    <w:p w:rsidR="00E02CA7" w:rsidRPr="00073345" w:rsidRDefault="00870F75">
      <w:pPr>
        <w:pStyle w:val="1"/>
        <w:spacing w:line="360" w:lineRule="auto"/>
        <w:ind w:firstLineChars="297" w:firstLine="713"/>
        <w:rPr>
          <w:rFonts w:ascii="宋体" w:hAnsi="宋体"/>
          <w:sz w:val="24"/>
          <w:szCs w:val="24"/>
        </w:rPr>
      </w:pPr>
      <w:r w:rsidRPr="00073345">
        <w:rPr>
          <w:rFonts w:ascii="宋体" w:hAnsi="宋体" w:hint="eastAsia"/>
          <w:sz w:val="24"/>
          <w:szCs w:val="24"/>
        </w:rPr>
        <w:t>项目处理范围如下表：</w:t>
      </w:r>
    </w:p>
    <w:tbl>
      <w:tblPr>
        <w:tblStyle w:val="ac"/>
        <w:tblW w:w="9548" w:type="dxa"/>
        <w:jc w:val="center"/>
        <w:tblLayout w:type="fixed"/>
        <w:tblLook w:val="04A0" w:firstRow="1" w:lastRow="0" w:firstColumn="1" w:lastColumn="0" w:noHBand="0" w:noVBand="1"/>
      </w:tblPr>
      <w:tblGrid>
        <w:gridCol w:w="763"/>
        <w:gridCol w:w="4536"/>
        <w:gridCol w:w="1840"/>
        <w:gridCol w:w="1155"/>
        <w:gridCol w:w="1254"/>
      </w:tblGrid>
      <w:tr w:rsidR="00073345" w:rsidRPr="00073345">
        <w:trPr>
          <w:jc w:val="center"/>
        </w:trPr>
        <w:tc>
          <w:tcPr>
            <w:tcW w:w="763"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序号</w:t>
            </w:r>
          </w:p>
        </w:tc>
        <w:tc>
          <w:tcPr>
            <w:tcW w:w="4536"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名称</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处理规模</w:t>
            </w:r>
          </w:p>
        </w:tc>
        <w:tc>
          <w:tcPr>
            <w:tcW w:w="1155" w:type="dxa"/>
            <w:shd w:val="clear" w:color="auto" w:fill="auto"/>
          </w:tcPr>
          <w:p w:rsidR="00E02CA7" w:rsidRPr="00073345" w:rsidRDefault="00870F75">
            <w:pPr>
              <w:widowControl/>
              <w:jc w:val="center"/>
              <w:rPr>
                <w:szCs w:val="21"/>
              </w:rPr>
            </w:pPr>
            <w:r w:rsidRPr="00073345">
              <w:rPr>
                <w:rFonts w:hint="eastAsia"/>
                <w:szCs w:val="21"/>
              </w:rPr>
              <w:t>水泵（台）</w:t>
            </w:r>
          </w:p>
        </w:tc>
        <w:tc>
          <w:tcPr>
            <w:tcW w:w="1254" w:type="dxa"/>
            <w:shd w:val="clear" w:color="auto" w:fill="auto"/>
          </w:tcPr>
          <w:p w:rsidR="00E02CA7" w:rsidRPr="00073345" w:rsidRDefault="00870F75">
            <w:pPr>
              <w:widowControl/>
              <w:jc w:val="center"/>
              <w:rPr>
                <w:szCs w:val="21"/>
              </w:rPr>
            </w:pPr>
            <w:r w:rsidRPr="00073345">
              <w:rPr>
                <w:rFonts w:hint="eastAsia"/>
                <w:szCs w:val="21"/>
              </w:rPr>
              <w:t>风机（台）</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恩施大峡谷沐</w:t>
            </w:r>
            <w:proofErr w:type="gramStart"/>
            <w:r w:rsidRPr="00073345">
              <w:rPr>
                <w:rFonts w:ascii="宋体" w:hint="eastAsia"/>
                <w:szCs w:val="21"/>
              </w:rPr>
              <w:t>抚女儿寨</w:t>
            </w:r>
            <w:proofErr w:type="gramEnd"/>
            <w:r w:rsidRPr="00073345">
              <w:rPr>
                <w:rFonts w:ascii="宋体" w:hint="eastAsia"/>
                <w:szCs w:val="21"/>
              </w:rPr>
              <w:t>一期项目污水处理设施</w:t>
            </w:r>
          </w:p>
        </w:tc>
        <w:tc>
          <w:tcPr>
            <w:tcW w:w="1840"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200吨/日</w:t>
            </w:r>
          </w:p>
        </w:tc>
        <w:tc>
          <w:tcPr>
            <w:tcW w:w="1155" w:type="dxa"/>
            <w:shd w:val="clear" w:color="auto" w:fill="auto"/>
          </w:tcPr>
          <w:p w:rsidR="00E02CA7" w:rsidRPr="00073345" w:rsidRDefault="00870F75">
            <w:pPr>
              <w:widowControl/>
              <w:jc w:val="center"/>
              <w:rPr>
                <w:szCs w:val="21"/>
              </w:rPr>
            </w:pPr>
            <w:r w:rsidRPr="00073345">
              <w:rPr>
                <w:rFonts w:hint="eastAsia"/>
                <w:szCs w:val="21"/>
              </w:rPr>
              <w:t>4</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w:t>
            </w:r>
          </w:p>
        </w:tc>
        <w:tc>
          <w:tcPr>
            <w:tcW w:w="4536" w:type="dxa"/>
          </w:tcPr>
          <w:p w:rsidR="00E02CA7" w:rsidRPr="00073345" w:rsidRDefault="00870F75">
            <w:pPr>
              <w:pStyle w:val="1"/>
              <w:spacing w:line="360" w:lineRule="auto"/>
              <w:ind w:firstLineChars="0" w:firstLine="0"/>
              <w:jc w:val="center"/>
              <w:rPr>
                <w:rFonts w:ascii="宋体"/>
                <w:szCs w:val="21"/>
              </w:rPr>
            </w:pPr>
            <w:bookmarkStart w:id="2" w:name="_Toc330292171"/>
            <w:r w:rsidRPr="00073345">
              <w:rPr>
                <w:rFonts w:ascii="宋体" w:hint="eastAsia"/>
                <w:szCs w:val="21"/>
              </w:rPr>
              <w:t>恩施大峡谷地缝谷底厕所污水处理</w:t>
            </w:r>
            <w:bookmarkEnd w:id="2"/>
            <w:r w:rsidRPr="00073345">
              <w:rPr>
                <w:rFonts w:ascii="宋体" w:hint="eastAsia"/>
                <w:szCs w:val="21"/>
              </w:rPr>
              <w:t>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3</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恩施大峡谷接待中心员工宿舍污水处理设施、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4</w:t>
            </w:r>
          </w:p>
        </w:tc>
        <w:tc>
          <w:tcPr>
            <w:tcW w:w="4536" w:type="dxa"/>
          </w:tcPr>
          <w:p w:rsidR="00E02CA7" w:rsidRPr="00073345" w:rsidRDefault="00870F75">
            <w:pPr>
              <w:pStyle w:val="1"/>
              <w:spacing w:line="360" w:lineRule="auto"/>
              <w:ind w:firstLineChars="0" w:firstLine="0"/>
              <w:jc w:val="center"/>
              <w:rPr>
                <w:rFonts w:ascii="宋体"/>
                <w:szCs w:val="21"/>
                <w:u w:val="single"/>
              </w:rPr>
            </w:pPr>
            <w:proofErr w:type="gramStart"/>
            <w:r w:rsidRPr="00073345">
              <w:rPr>
                <w:rFonts w:ascii="宋体" w:hint="eastAsia"/>
                <w:szCs w:val="21"/>
              </w:rPr>
              <w:t>马鞍龙</w:t>
            </w:r>
            <w:proofErr w:type="gramEnd"/>
            <w:r w:rsidRPr="00073345">
              <w:rPr>
                <w:rFonts w:ascii="宋体" w:hint="eastAsia"/>
                <w:szCs w:val="21"/>
              </w:rPr>
              <w:t>1号停车场厕所污水处理设施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恩施大峡谷剧场员工宿舍（峡谷风情酒店）</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6</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恩施大峡谷剧场游客中心污水处理设施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trHeight w:val="487"/>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7</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恩施大峡谷剧场看台污水处理设施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1</w:t>
            </w:r>
            <w:r w:rsidRPr="00073345">
              <w:rPr>
                <w:rFonts w:hint="eastAsia"/>
                <w:szCs w:val="21"/>
              </w:rPr>
              <w:t>曝气机</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8</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恩施大峡谷扶手电梯厕所</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9</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索道停车场厕所污水处理设施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bl>
    <w:p w:rsidR="00E02CA7" w:rsidRPr="00073345" w:rsidRDefault="00870F75">
      <w:pPr>
        <w:tabs>
          <w:tab w:val="left" w:pos="2520"/>
        </w:tabs>
        <w:spacing w:line="360" w:lineRule="auto"/>
        <w:ind w:firstLineChars="100" w:firstLine="226"/>
        <w:outlineLvl w:val="0"/>
        <w:rPr>
          <w:rFonts w:ascii="宋体" w:hAnsi="宋体"/>
        </w:rPr>
      </w:pPr>
      <w:r w:rsidRPr="00073345">
        <w:rPr>
          <w:rFonts w:ascii="宋体" w:hAnsi="宋体" w:hint="eastAsia"/>
          <w:spacing w:val="8"/>
        </w:rPr>
        <w:t>2.2招 标 人：</w:t>
      </w:r>
    </w:p>
    <w:p w:rsidR="00E02CA7" w:rsidRPr="00073345" w:rsidRDefault="00870F75">
      <w:pPr>
        <w:adjustRightInd w:val="0"/>
        <w:snapToGrid w:val="0"/>
        <w:spacing w:line="360" w:lineRule="auto"/>
        <w:ind w:firstLineChars="100" w:firstLine="256"/>
        <w:rPr>
          <w:rFonts w:ascii="宋体" w:hAnsi="宋体" w:cs="宋体"/>
          <w:sz w:val="24"/>
        </w:rPr>
      </w:pPr>
      <w:r w:rsidRPr="00073345">
        <w:rPr>
          <w:rFonts w:ascii="宋体" w:hAnsi="宋体" w:hint="eastAsia"/>
          <w:spacing w:val="8"/>
          <w:sz w:val="24"/>
        </w:rPr>
        <w:t>2.3招标范围：</w:t>
      </w:r>
      <w:r w:rsidRPr="00073345">
        <w:rPr>
          <w:rFonts w:ascii="宋体" w:hAnsi="宋体" w:cs="宋体" w:hint="eastAsia"/>
          <w:sz w:val="24"/>
        </w:rPr>
        <w:t>运营管理服务的主要内容为工艺运行、设备的维护保养与管理、厂区环境卫生、安全管理以及其他经同意的经营事项。</w:t>
      </w:r>
    </w:p>
    <w:p w:rsidR="00E02CA7" w:rsidRPr="00073345" w:rsidRDefault="00870F75">
      <w:pPr>
        <w:adjustRightInd w:val="0"/>
        <w:snapToGrid w:val="0"/>
        <w:spacing w:line="360" w:lineRule="auto"/>
        <w:ind w:firstLineChars="100" w:firstLine="240"/>
        <w:rPr>
          <w:rFonts w:asciiTheme="minorEastAsia" w:eastAsiaTheme="minorEastAsia" w:hAnsiTheme="minorEastAsia" w:cs="宋体"/>
          <w:sz w:val="24"/>
        </w:rPr>
      </w:pPr>
      <w:r w:rsidRPr="00073345">
        <w:rPr>
          <w:rFonts w:asciiTheme="minorEastAsia" w:eastAsiaTheme="minorEastAsia" w:hAnsiTheme="minorEastAsia" w:hint="eastAsia"/>
          <w:sz w:val="24"/>
        </w:rPr>
        <w:t>2.4主要设备包括水泵、风机、控制柜及电器原件。设备维修费单笔在</w:t>
      </w:r>
      <w:r w:rsidRPr="00073345">
        <w:rPr>
          <w:rFonts w:asciiTheme="minorEastAsia" w:eastAsiaTheme="minorEastAsia" w:hAnsiTheme="minorEastAsia"/>
          <w:sz w:val="24"/>
        </w:rPr>
        <w:t>4</w:t>
      </w:r>
      <w:r w:rsidRPr="00073345">
        <w:rPr>
          <w:rFonts w:asciiTheme="minorEastAsia" w:eastAsiaTheme="minorEastAsia" w:hAnsiTheme="minorEastAsia" w:hint="eastAsia"/>
          <w:sz w:val="24"/>
        </w:rPr>
        <w:t>000.00元以内的由供应商承担，若更换设备或维修单笔费超过</w:t>
      </w:r>
      <w:r w:rsidRPr="00073345">
        <w:rPr>
          <w:rFonts w:asciiTheme="minorEastAsia" w:eastAsiaTheme="minorEastAsia" w:hAnsiTheme="minorEastAsia"/>
          <w:sz w:val="24"/>
        </w:rPr>
        <w:t>4</w:t>
      </w:r>
      <w:r w:rsidRPr="00073345">
        <w:rPr>
          <w:rFonts w:asciiTheme="minorEastAsia" w:eastAsiaTheme="minorEastAsia" w:hAnsiTheme="minorEastAsia" w:hint="eastAsia"/>
          <w:sz w:val="24"/>
        </w:rPr>
        <w:t>000.00元的需业主承担，</w:t>
      </w:r>
      <w:r w:rsidR="00AA27E4" w:rsidRPr="00073345">
        <w:rPr>
          <w:rFonts w:asciiTheme="minorEastAsia" w:eastAsiaTheme="minorEastAsia" w:hAnsiTheme="minorEastAsia" w:hint="eastAsia"/>
          <w:sz w:val="24"/>
        </w:rPr>
        <w:t>需及时通知投标人现场核实确认，</w:t>
      </w:r>
      <w:proofErr w:type="gramStart"/>
      <w:r w:rsidRPr="00073345">
        <w:rPr>
          <w:rFonts w:asciiTheme="minorEastAsia" w:eastAsiaTheme="minorEastAsia" w:hAnsiTheme="minorEastAsia" w:hint="eastAsia"/>
          <w:sz w:val="24"/>
        </w:rPr>
        <w:t>供应商凭票据</w:t>
      </w:r>
      <w:proofErr w:type="gramEnd"/>
      <w:r w:rsidRPr="00073345">
        <w:rPr>
          <w:rFonts w:asciiTheme="minorEastAsia" w:eastAsiaTheme="minorEastAsia" w:hAnsiTheme="minorEastAsia" w:hint="eastAsia"/>
          <w:sz w:val="24"/>
        </w:rPr>
        <w:t>及时报销。</w:t>
      </w:r>
    </w:p>
    <w:p w:rsidR="00E02CA7" w:rsidRPr="00073345" w:rsidRDefault="00870F75">
      <w:pPr>
        <w:pStyle w:val="a5"/>
        <w:snapToGrid w:val="0"/>
        <w:spacing w:line="360" w:lineRule="auto"/>
        <w:ind w:firstLineChars="100" w:firstLine="256"/>
        <w:rPr>
          <w:rFonts w:ascii="宋体" w:hAnsi="宋体"/>
          <w:color w:val="auto"/>
        </w:rPr>
      </w:pPr>
      <w:r w:rsidRPr="00073345">
        <w:rPr>
          <w:rFonts w:ascii="宋体" w:hAnsi="宋体" w:hint="eastAsia"/>
          <w:color w:val="auto"/>
          <w:spacing w:val="8"/>
        </w:rPr>
        <w:t>2.5资金来源：</w:t>
      </w:r>
      <w:r w:rsidRPr="00073345">
        <w:rPr>
          <w:rFonts w:ascii="宋体" w:hAnsi="宋体" w:hint="eastAsia"/>
          <w:color w:val="auto"/>
        </w:rPr>
        <w:t xml:space="preserve">企业自筹         </w:t>
      </w:r>
    </w:p>
    <w:p w:rsidR="00E02CA7" w:rsidRPr="00073345" w:rsidRDefault="00870F75">
      <w:pPr>
        <w:numPr>
          <w:ilvl w:val="0"/>
          <w:numId w:val="1"/>
        </w:numPr>
        <w:spacing w:line="360" w:lineRule="auto"/>
        <w:rPr>
          <w:rFonts w:ascii="宋体" w:hAnsi="宋体"/>
          <w:b/>
          <w:spacing w:val="8"/>
          <w:sz w:val="24"/>
        </w:rPr>
      </w:pPr>
      <w:r w:rsidRPr="00073345">
        <w:rPr>
          <w:rFonts w:ascii="宋体" w:hAnsi="宋体" w:hint="eastAsia"/>
          <w:b/>
          <w:spacing w:val="8"/>
          <w:sz w:val="24"/>
        </w:rPr>
        <w:t>资质要求：</w:t>
      </w:r>
    </w:p>
    <w:p w:rsidR="00E02CA7" w:rsidRPr="00073345" w:rsidRDefault="00870F75">
      <w:pPr>
        <w:spacing w:line="360" w:lineRule="auto"/>
        <w:ind w:firstLineChars="100" w:firstLine="240"/>
        <w:rPr>
          <w:rFonts w:ascii="宋体" w:hAnsi="宋体" w:cs="宋体"/>
          <w:kern w:val="0"/>
          <w:sz w:val="24"/>
          <w:shd w:val="clear" w:color="auto" w:fill="FFFFFF"/>
        </w:rPr>
      </w:pPr>
      <w:r w:rsidRPr="00073345">
        <w:rPr>
          <w:rFonts w:ascii="宋体" w:hAnsi="宋体" w:hint="eastAsia"/>
          <w:sz w:val="24"/>
        </w:rPr>
        <w:t>3.1</w:t>
      </w:r>
      <w:r w:rsidRPr="00073345">
        <w:rPr>
          <w:rFonts w:ascii="宋体" w:hAnsi="宋体" w:cs="宋体" w:hint="eastAsia"/>
          <w:kern w:val="0"/>
          <w:sz w:val="24"/>
          <w:shd w:val="clear" w:color="auto" w:fill="FFFFFF"/>
        </w:rPr>
        <w:t>具有湖北省环境保护协会颁发的污染治理设施运行服务能力评价证书（生活污水处理包含三级及以上资质）；</w:t>
      </w:r>
    </w:p>
    <w:p w:rsidR="00E02CA7" w:rsidRPr="00073345" w:rsidRDefault="00870F75">
      <w:pPr>
        <w:adjustRightInd w:val="0"/>
        <w:snapToGrid w:val="0"/>
        <w:spacing w:line="360" w:lineRule="auto"/>
        <w:rPr>
          <w:rFonts w:ascii="宋体" w:hAnsi="宋体"/>
          <w:b/>
          <w:spacing w:val="8"/>
          <w:sz w:val="24"/>
        </w:rPr>
      </w:pPr>
      <w:r w:rsidRPr="00073345">
        <w:rPr>
          <w:rFonts w:ascii="宋体" w:hAnsi="宋体" w:hint="eastAsia"/>
          <w:b/>
          <w:sz w:val="24"/>
        </w:rPr>
        <w:t>四、现场踏勘：</w:t>
      </w:r>
    </w:p>
    <w:p w:rsidR="00E02CA7" w:rsidRPr="00073345" w:rsidRDefault="00B00C0A">
      <w:pPr>
        <w:spacing w:line="360" w:lineRule="auto"/>
        <w:ind w:firstLineChars="200" w:firstLine="480"/>
        <w:rPr>
          <w:rFonts w:ascii="仿宋_GB2312" w:eastAsia="仿宋_GB2312" w:hAnsi="宋体"/>
          <w:b/>
          <w:spacing w:val="8"/>
          <w:sz w:val="28"/>
          <w:szCs w:val="28"/>
        </w:rPr>
      </w:pPr>
      <w:r w:rsidRPr="00073345">
        <w:rPr>
          <w:rFonts w:hAnsi="宋体" w:hint="eastAsia"/>
          <w:sz w:val="24"/>
        </w:rPr>
        <w:t>供应商</w:t>
      </w:r>
      <w:r w:rsidR="00870F75" w:rsidRPr="00073345">
        <w:rPr>
          <w:rFonts w:hAnsi="宋体" w:hint="eastAsia"/>
          <w:sz w:val="24"/>
        </w:rPr>
        <w:t>必须认真考察了污水处理场地并充分了解了场地位置、周边情况、道路、储存空间之情况，投标前，已充分认识到各种不利因素对价格的影响。</w:t>
      </w:r>
    </w:p>
    <w:p w:rsidR="00E02CA7" w:rsidRPr="00073345" w:rsidRDefault="00E02CA7">
      <w:pPr>
        <w:adjustRightInd w:val="0"/>
        <w:snapToGrid w:val="0"/>
        <w:spacing w:line="360" w:lineRule="auto"/>
        <w:outlineLvl w:val="0"/>
        <w:rPr>
          <w:rFonts w:ascii="仿宋_GB2312" w:eastAsia="仿宋_GB2312" w:hAnsi="宋体"/>
          <w:b/>
          <w:spacing w:val="8"/>
          <w:sz w:val="28"/>
          <w:szCs w:val="28"/>
        </w:rPr>
      </w:pPr>
    </w:p>
    <w:p w:rsidR="00E02CA7" w:rsidRPr="00073345" w:rsidRDefault="00870F75">
      <w:pPr>
        <w:adjustRightInd w:val="0"/>
        <w:snapToGrid w:val="0"/>
        <w:spacing w:line="360" w:lineRule="auto"/>
        <w:ind w:firstLineChars="894" w:firstLine="2835"/>
        <w:outlineLvl w:val="0"/>
        <w:rPr>
          <w:rFonts w:ascii="宋体" w:hAnsi="宋体"/>
          <w:b/>
          <w:spacing w:val="8"/>
          <w:sz w:val="30"/>
          <w:szCs w:val="30"/>
        </w:rPr>
      </w:pPr>
      <w:r w:rsidRPr="00073345">
        <w:rPr>
          <w:rFonts w:ascii="宋体" w:hAnsi="宋体" w:hint="eastAsia"/>
          <w:b/>
          <w:spacing w:val="8"/>
          <w:sz w:val="30"/>
          <w:szCs w:val="30"/>
        </w:rPr>
        <w:t>第四部分  供应商须知</w:t>
      </w:r>
    </w:p>
    <w:p w:rsidR="00E02CA7" w:rsidRPr="00073345" w:rsidRDefault="00E02CA7">
      <w:pPr>
        <w:spacing w:line="360" w:lineRule="auto"/>
        <w:jc w:val="center"/>
        <w:rPr>
          <w:rFonts w:ascii="仿宋_GB2312" w:eastAsia="仿宋_GB2312" w:hAnsi="宋体"/>
          <w:b/>
          <w:bCs/>
          <w:sz w:val="24"/>
        </w:rPr>
      </w:pPr>
    </w:p>
    <w:p w:rsidR="00E02CA7" w:rsidRPr="00073345" w:rsidRDefault="00870F75">
      <w:pPr>
        <w:spacing w:line="360" w:lineRule="auto"/>
        <w:jc w:val="center"/>
        <w:rPr>
          <w:rFonts w:ascii="宋体" w:hAnsi="宋体"/>
          <w:b/>
          <w:bCs/>
          <w:sz w:val="24"/>
        </w:rPr>
      </w:pPr>
      <w:r w:rsidRPr="00073345">
        <w:rPr>
          <w:rFonts w:ascii="宋体" w:hAnsi="宋体" w:hint="eastAsia"/>
          <w:b/>
          <w:bCs/>
          <w:sz w:val="24"/>
        </w:rPr>
        <w:lastRenderedPageBreak/>
        <w:t>(</w:t>
      </w:r>
      <w:proofErr w:type="gramStart"/>
      <w:r w:rsidRPr="00073345">
        <w:rPr>
          <w:rFonts w:ascii="宋体" w:hAnsi="宋体" w:hint="eastAsia"/>
          <w:b/>
          <w:bCs/>
          <w:sz w:val="24"/>
        </w:rPr>
        <w:t>一</w:t>
      </w:r>
      <w:proofErr w:type="gramEnd"/>
      <w:r w:rsidRPr="00073345">
        <w:rPr>
          <w:rFonts w:ascii="宋体" w:hAnsi="宋体" w:hint="eastAsia"/>
          <w:b/>
          <w:bCs/>
          <w:sz w:val="24"/>
        </w:rPr>
        <w:t>)总 则</w:t>
      </w:r>
    </w:p>
    <w:p w:rsidR="00E02CA7" w:rsidRPr="00073345" w:rsidRDefault="00870F75">
      <w:pPr>
        <w:spacing w:line="360" w:lineRule="auto"/>
        <w:rPr>
          <w:rFonts w:ascii="宋体" w:hAnsi="宋体"/>
          <w:b/>
          <w:bCs/>
          <w:sz w:val="24"/>
        </w:rPr>
      </w:pPr>
      <w:r w:rsidRPr="00073345">
        <w:rPr>
          <w:rFonts w:ascii="宋体" w:hAnsi="宋体" w:hint="eastAsia"/>
          <w:b/>
          <w:bCs/>
          <w:sz w:val="24"/>
        </w:rPr>
        <w:t>1.  项目说明</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1.1 本项目说明详见本须知前附表；</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1.2 本项目按照《中华人民共和国招标投标法》、《中华人民共和国政府采购法》等有关法律、法规和规章，本着公开、公平、公正、廉洁、高效的原则，通过招标方式选定承包人。</w:t>
      </w:r>
    </w:p>
    <w:p w:rsidR="00E02CA7" w:rsidRPr="00073345" w:rsidRDefault="00870F75">
      <w:pPr>
        <w:spacing w:line="360" w:lineRule="auto"/>
        <w:rPr>
          <w:rFonts w:ascii="宋体" w:hAnsi="宋体"/>
          <w:b/>
          <w:bCs/>
          <w:sz w:val="24"/>
        </w:rPr>
      </w:pPr>
      <w:r w:rsidRPr="00073345">
        <w:rPr>
          <w:rFonts w:ascii="宋体" w:hAnsi="宋体" w:hint="eastAsia"/>
          <w:b/>
          <w:bCs/>
          <w:sz w:val="24"/>
        </w:rPr>
        <w:t>2.  询价范围及工期</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2.1 本询价项目的范围详见本须知前附表。</w:t>
      </w:r>
    </w:p>
    <w:p w:rsidR="00E02CA7" w:rsidRPr="00073345" w:rsidRDefault="00870F75">
      <w:pPr>
        <w:spacing w:line="360" w:lineRule="auto"/>
        <w:rPr>
          <w:rFonts w:ascii="宋体" w:hAnsi="宋体"/>
          <w:b/>
          <w:bCs/>
          <w:sz w:val="24"/>
        </w:rPr>
      </w:pPr>
      <w:r w:rsidRPr="00073345">
        <w:rPr>
          <w:rFonts w:ascii="宋体" w:hAnsi="宋体" w:hint="eastAsia"/>
          <w:b/>
          <w:bCs/>
          <w:sz w:val="24"/>
        </w:rPr>
        <w:t>3.  资金来源</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3.1 本项目资金来源详见投标须知前附表，该资金用于本工程项目运营服务合同的支付。</w:t>
      </w:r>
    </w:p>
    <w:p w:rsidR="00E02CA7" w:rsidRPr="00073345" w:rsidRDefault="00870F75">
      <w:pPr>
        <w:spacing w:line="360" w:lineRule="auto"/>
        <w:rPr>
          <w:rFonts w:ascii="宋体" w:hAnsi="宋体"/>
          <w:bCs/>
          <w:sz w:val="24"/>
        </w:rPr>
      </w:pPr>
      <w:r w:rsidRPr="00073345">
        <w:rPr>
          <w:rFonts w:ascii="宋体" w:hAnsi="宋体" w:hint="eastAsia"/>
          <w:b/>
          <w:bCs/>
          <w:sz w:val="24"/>
        </w:rPr>
        <w:t>4.资格要求：</w:t>
      </w:r>
      <w:r w:rsidRPr="00073345">
        <w:rPr>
          <w:rFonts w:ascii="宋体" w:hAnsi="宋体" w:hint="eastAsia"/>
          <w:bCs/>
          <w:sz w:val="24"/>
        </w:rPr>
        <w:t>资格审查合格企业</w:t>
      </w:r>
    </w:p>
    <w:p w:rsidR="00E02CA7" w:rsidRPr="00073345" w:rsidRDefault="00870F75">
      <w:pPr>
        <w:spacing w:line="360" w:lineRule="auto"/>
        <w:rPr>
          <w:rFonts w:ascii="宋体" w:hAnsi="宋体"/>
          <w:b/>
          <w:bCs/>
          <w:sz w:val="24"/>
        </w:rPr>
      </w:pPr>
      <w:r w:rsidRPr="00073345">
        <w:rPr>
          <w:rFonts w:ascii="宋体" w:hAnsi="宋体" w:hint="eastAsia"/>
          <w:b/>
          <w:bCs/>
          <w:sz w:val="24"/>
        </w:rPr>
        <w:t>5. 踏勘现场</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5.1投标人自行对现场及周围环境进行踏勘，以便投标人获取有关编制投标文件和签署合同所涉及现场的资料。投标人承担踏勘现场所发生的自身费用。</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5.2 招标人向投标人提供的有关现场的数据和资料，是招标人现有的能被投标人利用的资料，招标人对投标人做出的任何推论、理解和结论均不负责任。</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5.3 经招标人允许，投标人可为踏勘目的进入招标人的项目现场，但投标人不得因此使招标人承担有关的责任和蒙受损失。投标人应承担踏勘现场的责任和风险。</w:t>
      </w:r>
    </w:p>
    <w:p w:rsidR="00E02CA7" w:rsidRPr="00073345" w:rsidRDefault="00870F75">
      <w:pPr>
        <w:spacing w:line="360" w:lineRule="auto"/>
        <w:jc w:val="center"/>
        <w:rPr>
          <w:rFonts w:ascii="宋体" w:hAnsi="宋体"/>
          <w:b/>
          <w:bCs/>
          <w:sz w:val="24"/>
        </w:rPr>
      </w:pPr>
      <w:r w:rsidRPr="00073345">
        <w:rPr>
          <w:rFonts w:ascii="宋体" w:hAnsi="宋体" w:hint="eastAsia"/>
          <w:b/>
          <w:bCs/>
          <w:sz w:val="24"/>
        </w:rPr>
        <w:t xml:space="preserve"> (二)询价文件</w:t>
      </w:r>
    </w:p>
    <w:p w:rsidR="00E02CA7" w:rsidRPr="00073345" w:rsidRDefault="00870F75">
      <w:pPr>
        <w:spacing w:line="360" w:lineRule="auto"/>
        <w:rPr>
          <w:rFonts w:ascii="宋体" w:hAnsi="宋体"/>
          <w:b/>
          <w:bCs/>
          <w:sz w:val="24"/>
        </w:rPr>
      </w:pPr>
      <w:r w:rsidRPr="00073345">
        <w:rPr>
          <w:rFonts w:ascii="宋体" w:hAnsi="宋体" w:hint="eastAsia"/>
          <w:b/>
          <w:bCs/>
          <w:sz w:val="24"/>
        </w:rPr>
        <w:t>6.  招标文件的组成</w:t>
      </w:r>
    </w:p>
    <w:p w:rsidR="00E02CA7" w:rsidRPr="00073345" w:rsidRDefault="00870F75">
      <w:pPr>
        <w:spacing w:line="360" w:lineRule="auto"/>
        <w:ind w:firstLineChars="50" w:firstLine="120"/>
        <w:rPr>
          <w:rFonts w:ascii="宋体" w:hAnsi="宋体"/>
          <w:sz w:val="24"/>
        </w:rPr>
      </w:pPr>
      <w:r w:rsidRPr="00073345">
        <w:rPr>
          <w:rFonts w:ascii="宋体" w:hAnsi="宋体" w:hint="eastAsia"/>
          <w:sz w:val="24"/>
        </w:rPr>
        <w:t>6.1询价文件除包括招标文件目录所列的内容外，供应商人在提交询价文件截止时间内，以书面形式发出的对询价文件的澄清或修改内容，均为询价文件的组成部分，对询价人和供应商人起约束作用。</w:t>
      </w:r>
    </w:p>
    <w:p w:rsidR="00E02CA7" w:rsidRPr="00073345" w:rsidRDefault="00870F75">
      <w:pPr>
        <w:spacing w:line="360" w:lineRule="auto"/>
        <w:ind w:firstLineChars="49" w:firstLine="118"/>
        <w:rPr>
          <w:rFonts w:ascii="宋体" w:hAnsi="宋体"/>
          <w:b/>
          <w:sz w:val="24"/>
        </w:rPr>
      </w:pPr>
      <w:r w:rsidRPr="00073345">
        <w:rPr>
          <w:rFonts w:ascii="宋体" w:hAnsi="宋体" w:hint="eastAsia"/>
          <w:b/>
          <w:sz w:val="24"/>
        </w:rPr>
        <w:t>6.2供应商根据询价人的要求自行编制询价文件</w:t>
      </w:r>
    </w:p>
    <w:p w:rsidR="00E02CA7" w:rsidRPr="00073345" w:rsidRDefault="00870F75">
      <w:pPr>
        <w:spacing w:line="360" w:lineRule="auto"/>
        <w:jc w:val="center"/>
        <w:rPr>
          <w:rFonts w:ascii="宋体" w:hAnsi="宋体"/>
          <w:b/>
          <w:bCs/>
          <w:sz w:val="24"/>
        </w:rPr>
      </w:pPr>
      <w:r w:rsidRPr="00073345">
        <w:rPr>
          <w:rFonts w:ascii="宋体" w:hAnsi="宋体" w:hint="eastAsia"/>
          <w:b/>
          <w:sz w:val="24"/>
        </w:rPr>
        <w:t xml:space="preserve"> (三)询价文件的编制</w:t>
      </w:r>
    </w:p>
    <w:p w:rsidR="00E02CA7" w:rsidRPr="00073345" w:rsidRDefault="00870F75">
      <w:pPr>
        <w:spacing w:line="360" w:lineRule="auto"/>
        <w:rPr>
          <w:rFonts w:ascii="宋体" w:hAnsi="宋体"/>
          <w:b/>
          <w:bCs/>
          <w:sz w:val="24"/>
        </w:rPr>
      </w:pPr>
      <w:r w:rsidRPr="00073345">
        <w:rPr>
          <w:rFonts w:ascii="宋体" w:hAnsi="宋体" w:hint="eastAsia"/>
          <w:b/>
          <w:bCs/>
          <w:sz w:val="24"/>
        </w:rPr>
        <w:t>9.  询价文件的语言及度量衡单位</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9.1 询价文件和与投标有关的所有文件均应使用</w:t>
      </w:r>
      <w:r w:rsidRPr="00073345">
        <w:rPr>
          <w:rFonts w:ascii="宋体" w:hAnsi="宋体" w:hint="eastAsia"/>
          <w:sz w:val="24"/>
          <w:u w:val="single"/>
        </w:rPr>
        <w:t xml:space="preserve"> 中文 </w:t>
      </w:r>
      <w:r w:rsidRPr="00073345">
        <w:rPr>
          <w:rFonts w:ascii="宋体" w:hAnsi="宋体" w:hint="eastAsia"/>
          <w:sz w:val="24"/>
        </w:rPr>
        <w:t>。</w:t>
      </w:r>
    </w:p>
    <w:p w:rsidR="00E02CA7" w:rsidRPr="00073345" w:rsidRDefault="00870F75">
      <w:pPr>
        <w:spacing w:line="360" w:lineRule="auto"/>
        <w:ind w:firstLineChars="97" w:firstLine="233"/>
        <w:rPr>
          <w:rFonts w:ascii="宋体" w:hAnsi="宋体"/>
          <w:bCs/>
          <w:sz w:val="24"/>
        </w:rPr>
      </w:pPr>
      <w:r w:rsidRPr="00073345">
        <w:rPr>
          <w:rFonts w:ascii="宋体" w:hAnsi="宋体" w:hint="eastAsia"/>
          <w:bCs/>
          <w:sz w:val="24"/>
        </w:rPr>
        <w:lastRenderedPageBreak/>
        <w:t>9.2其他单位依据国家相关行业标准。</w:t>
      </w:r>
    </w:p>
    <w:p w:rsidR="00E02CA7" w:rsidRPr="00073345" w:rsidRDefault="00870F75">
      <w:pPr>
        <w:spacing w:line="360" w:lineRule="auto"/>
        <w:rPr>
          <w:rFonts w:ascii="宋体" w:hAnsi="宋体"/>
          <w:b/>
          <w:bCs/>
          <w:sz w:val="24"/>
        </w:rPr>
      </w:pPr>
      <w:r w:rsidRPr="00073345">
        <w:rPr>
          <w:rFonts w:ascii="宋体" w:hAnsi="宋体" w:hint="eastAsia"/>
          <w:b/>
          <w:bCs/>
          <w:sz w:val="24"/>
        </w:rPr>
        <w:t>10. 询价文件的组成</w:t>
      </w:r>
    </w:p>
    <w:p w:rsidR="00E02CA7" w:rsidRPr="00073345" w:rsidRDefault="00870F75">
      <w:pPr>
        <w:spacing w:line="360" w:lineRule="auto"/>
        <w:rPr>
          <w:rFonts w:ascii="宋体" w:hAnsi="宋体"/>
          <w:sz w:val="24"/>
        </w:rPr>
      </w:pPr>
      <w:r w:rsidRPr="00073345">
        <w:rPr>
          <w:rFonts w:ascii="宋体" w:hAnsi="宋体" w:hint="eastAsia"/>
          <w:b/>
          <w:sz w:val="24"/>
        </w:rPr>
        <w:t>10.1</w:t>
      </w:r>
      <w:r w:rsidRPr="00073345">
        <w:rPr>
          <w:rFonts w:ascii="宋体" w:hAnsi="宋体" w:hint="eastAsia"/>
          <w:sz w:val="24"/>
        </w:rPr>
        <w:t xml:space="preserve"> 询价文件由商务部分和技术部分两部分组成。</w:t>
      </w:r>
    </w:p>
    <w:p w:rsidR="00E02CA7" w:rsidRPr="00073345" w:rsidRDefault="00870F75">
      <w:pPr>
        <w:spacing w:line="360" w:lineRule="auto"/>
        <w:rPr>
          <w:rFonts w:ascii="宋体" w:hAnsi="宋体"/>
          <w:b/>
          <w:sz w:val="24"/>
        </w:rPr>
      </w:pPr>
      <w:r w:rsidRPr="00073345">
        <w:rPr>
          <w:rFonts w:ascii="宋体" w:hAnsi="宋体" w:hint="eastAsia"/>
          <w:b/>
          <w:sz w:val="24"/>
        </w:rPr>
        <w:t>10.2 商务部分主要包括下列内容：</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10.2.1报价函</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10.2.2法定代表人身份证明书</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10.2.3法人授权委托书</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10.2.4</w:t>
      </w:r>
      <w:r w:rsidR="00FB4EEF" w:rsidRPr="00073345">
        <w:rPr>
          <w:rFonts w:ascii="宋体" w:hAnsi="宋体" w:hint="eastAsia"/>
          <w:sz w:val="24"/>
        </w:rPr>
        <w:t>供应商</w:t>
      </w:r>
      <w:r w:rsidRPr="00073345">
        <w:rPr>
          <w:rFonts w:ascii="宋体" w:hAnsi="宋体" w:hint="eastAsia"/>
          <w:sz w:val="24"/>
        </w:rPr>
        <w:t>资格证明文件复印件</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10.2.5</w:t>
      </w:r>
      <w:r w:rsidR="00FB4EEF" w:rsidRPr="00073345">
        <w:rPr>
          <w:rFonts w:ascii="宋体" w:hAnsi="宋体" w:hint="eastAsia"/>
          <w:sz w:val="24"/>
        </w:rPr>
        <w:t>供应商</w:t>
      </w:r>
      <w:r w:rsidRPr="00073345">
        <w:rPr>
          <w:rFonts w:ascii="宋体" w:hAnsi="宋体" w:hint="eastAsia"/>
          <w:sz w:val="24"/>
        </w:rPr>
        <w:t>认为有必要提供的其它资料</w:t>
      </w:r>
    </w:p>
    <w:p w:rsidR="00E02CA7" w:rsidRPr="00073345" w:rsidRDefault="00870F75">
      <w:pPr>
        <w:spacing w:line="360" w:lineRule="auto"/>
        <w:rPr>
          <w:rFonts w:ascii="宋体" w:hAnsi="宋体"/>
          <w:b/>
          <w:sz w:val="24"/>
        </w:rPr>
      </w:pPr>
      <w:r w:rsidRPr="00073345">
        <w:rPr>
          <w:rFonts w:ascii="宋体" w:hAnsi="宋体" w:hint="eastAsia"/>
          <w:b/>
          <w:sz w:val="24"/>
        </w:rPr>
        <w:t>10.3技术部分主要包括下列内容：</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10.3.1.污水处理厂运行管理方案</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10.3.2.应急处理管理方案</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10.3.3.拟投入人员的组成</w:t>
      </w:r>
    </w:p>
    <w:p w:rsidR="00E02CA7" w:rsidRPr="00073345" w:rsidRDefault="00870F75">
      <w:pPr>
        <w:spacing w:line="360" w:lineRule="auto"/>
        <w:ind w:firstLineChars="100" w:firstLine="240"/>
        <w:rPr>
          <w:rFonts w:ascii="宋体" w:cs="宋体"/>
          <w:kern w:val="0"/>
          <w:sz w:val="24"/>
          <w:lang w:val="zh-CN"/>
        </w:rPr>
      </w:pPr>
      <w:r w:rsidRPr="00073345">
        <w:rPr>
          <w:rFonts w:ascii="宋体" w:hAnsi="宋体" w:hint="eastAsia"/>
          <w:sz w:val="24"/>
        </w:rPr>
        <w:t>10.3.4.质</w:t>
      </w:r>
      <w:r w:rsidRPr="00073345">
        <w:rPr>
          <w:rFonts w:ascii="宋体" w:cs="宋体" w:hint="eastAsia"/>
          <w:kern w:val="0"/>
          <w:sz w:val="24"/>
          <w:lang w:val="zh-CN"/>
        </w:rPr>
        <w:t>量安全保证措施</w:t>
      </w:r>
    </w:p>
    <w:p w:rsidR="00E02CA7" w:rsidRPr="00073345" w:rsidRDefault="00870F75">
      <w:pPr>
        <w:spacing w:line="360" w:lineRule="auto"/>
        <w:ind w:firstLineChars="100" w:firstLine="240"/>
        <w:rPr>
          <w:rFonts w:ascii="宋体" w:hAnsi="宋体"/>
          <w:sz w:val="24"/>
        </w:rPr>
      </w:pPr>
      <w:r w:rsidRPr="00073345">
        <w:rPr>
          <w:rFonts w:ascii="宋体" w:cs="宋体" w:hint="eastAsia"/>
          <w:kern w:val="0"/>
          <w:sz w:val="24"/>
          <w:lang w:val="zh-CN"/>
        </w:rPr>
        <w:t>10.3.5</w:t>
      </w:r>
      <w:r w:rsidRPr="00073345">
        <w:rPr>
          <w:rFonts w:ascii="宋体" w:hAnsi="宋体" w:hint="eastAsia"/>
          <w:sz w:val="24"/>
        </w:rPr>
        <w:t>设备经济技术评价和运行管理</w:t>
      </w:r>
    </w:p>
    <w:p w:rsidR="00E02CA7" w:rsidRPr="00073345" w:rsidRDefault="00870F75">
      <w:pPr>
        <w:spacing w:line="360" w:lineRule="auto"/>
        <w:rPr>
          <w:rFonts w:ascii="宋体" w:hAnsi="宋体"/>
          <w:b/>
          <w:bCs/>
          <w:sz w:val="24"/>
        </w:rPr>
      </w:pPr>
      <w:r w:rsidRPr="00073345">
        <w:rPr>
          <w:rFonts w:ascii="宋体" w:hAnsi="宋体" w:hint="eastAsia"/>
          <w:b/>
          <w:bCs/>
          <w:sz w:val="24"/>
        </w:rPr>
        <w:t xml:space="preserve">11.  </w:t>
      </w:r>
      <w:r w:rsidR="000D4B93" w:rsidRPr="00073345">
        <w:rPr>
          <w:rFonts w:ascii="宋体" w:hAnsi="宋体" w:hint="eastAsia"/>
          <w:b/>
          <w:bCs/>
          <w:sz w:val="24"/>
        </w:rPr>
        <w:t>投标</w:t>
      </w:r>
      <w:r w:rsidRPr="00073345">
        <w:rPr>
          <w:rFonts w:ascii="宋体" w:hAnsi="宋体" w:hint="eastAsia"/>
          <w:b/>
          <w:bCs/>
          <w:sz w:val="24"/>
        </w:rPr>
        <w:t>文件的提交</w:t>
      </w:r>
    </w:p>
    <w:p w:rsidR="00E02CA7" w:rsidRPr="00073345" w:rsidRDefault="00870F75">
      <w:pPr>
        <w:spacing w:line="360" w:lineRule="auto"/>
        <w:ind w:firstLineChars="100" w:firstLine="240"/>
        <w:rPr>
          <w:rFonts w:ascii="宋体" w:hAnsi="宋体"/>
          <w:bCs/>
          <w:sz w:val="24"/>
        </w:rPr>
      </w:pPr>
      <w:r w:rsidRPr="00073345">
        <w:rPr>
          <w:rFonts w:ascii="宋体" w:hAnsi="宋体" w:hint="eastAsia"/>
          <w:bCs/>
          <w:sz w:val="24"/>
        </w:rPr>
        <w:t xml:space="preserve">11.1 </w:t>
      </w:r>
      <w:r w:rsidR="000D4B93" w:rsidRPr="00073345">
        <w:rPr>
          <w:rFonts w:ascii="宋体" w:hAnsi="宋体" w:hint="eastAsia"/>
          <w:bCs/>
          <w:sz w:val="24"/>
        </w:rPr>
        <w:t>供应商</w:t>
      </w:r>
      <w:r w:rsidRPr="00073345">
        <w:rPr>
          <w:rFonts w:ascii="宋体" w:hAnsi="宋体" w:hint="eastAsia"/>
          <w:bCs/>
          <w:sz w:val="24"/>
        </w:rPr>
        <w:t>应按本须知前附表所规定的地点，于截止时间前提交投标文件。</w:t>
      </w:r>
    </w:p>
    <w:p w:rsidR="00E02CA7" w:rsidRPr="00073345" w:rsidRDefault="00870F75">
      <w:pPr>
        <w:spacing w:line="360" w:lineRule="auto"/>
        <w:rPr>
          <w:rFonts w:ascii="宋体" w:hAnsi="宋体"/>
          <w:b/>
          <w:bCs/>
          <w:sz w:val="24"/>
        </w:rPr>
      </w:pPr>
      <w:r w:rsidRPr="00073345">
        <w:rPr>
          <w:rFonts w:ascii="宋体" w:hAnsi="宋体" w:hint="eastAsia"/>
          <w:b/>
          <w:bCs/>
          <w:sz w:val="24"/>
        </w:rPr>
        <w:t xml:space="preserve">12.  </w:t>
      </w:r>
      <w:r w:rsidR="000D4B93" w:rsidRPr="00073345">
        <w:rPr>
          <w:rFonts w:ascii="宋体" w:hAnsi="宋体" w:hint="eastAsia"/>
          <w:b/>
          <w:bCs/>
          <w:sz w:val="24"/>
        </w:rPr>
        <w:t>询价</w:t>
      </w:r>
      <w:r w:rsidRPr="00073345">
        <w:rPr>
          <w:rFonts w:ascii="宋体" w:hAnsi="宋体" w:hint="eastAsia"/>
          <w:b/>
          <w:bCs/>
          <w:sz w:val="24"/>
        </w:rPr>
        <w:t>文件提交的截止时间</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 xml:space="preserve">12.1 </w:t>
      </w:r>
      <w:r w:rsidR="000D4B93" w:rsidRPr="00073345">
        <w:rPr>
          <w:rFonts w:ascii="宋体" w:hAnsi="宋体" w:hint="eastAsia"/>
          <w:sz w:val="24"/>
        </w:rPr>
        <w:t>询价</w:t>
      </w:r>
      <w:r w:rsidRPr="00073345">
        <w:rPr>
          <w:rFonts w:ascii="宋体" w:hAnsi="宋体" w:hint="eastAsia"/>
          <w:sz w:val="24"/>
        </w:rPr>
        <w:t>文件的截止时间见本须知前附表规定。</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12.2 招标人可按本须知规定以修改补充通知的方式，酌情延长提交投标文件的截止时间。在此情况下，</w:t>
      </w:r>
      <w:r w:rsidR="000D4B93" w:rsidRPr="00073345">
        <w:rPr>
          <w:rFonts w:ascii="宋体" w:hAnsi="宋体" w:hint="eastAsia"/>
          <w:sz w:val="24"/>
        </w:rPr>
        <w:t>供应商</w:t>
      </w:r>
      <w:r w:rsidRPr="00073345">
        <w:rPr>
          <w:rFonts w:ascii="宋体" w:hAnsi="宋体" w:hint="eastAsia"/>
          <w:sz w:val="24"/>
        </w:rPr>
        <w:t>的所有权利和义务以及投标人受制约的截止时间，均以延长后新的投标截止时间为准。</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12.3 到投标截止时间止，询价人收到的投标文件少于3个的，询价人将依法重新组织询价。</w:t>
      </w:r>
    </w:p>
    <w:p w:rsidR="00E02CA7" w:rsidRPr="00073345" w:rsidRDefault="00E02CA7">
      <w:pPr>
        <w:spacing w:line="360" w:lineRule="auto"/>
        <w:jc w:val="center"/>
        <w:rPr>
          <w:rFonts w:ascii="宋体" w:hAnsi="宋体"/>
          <w:sz w:val="24"/>
        </w:rPr>
      </w:pPr>
    </w:p>
    <w:p w:rsidR="00E02CA7" w:rsidRPr="00073345" w:rsidRDefault="00E02CA7">
      <w:pPr>
        <w:spacing w:line="360" w:lineRule="auto"/>
        <w:jc w:val="center"/>
        <w:rPr>
          <w:rFonts w:ascii="宋体" w:hAnsi="宋体"/>
          <w:sz w:val="24"/>
        </w:rPr>
      </w:pPr>
    </w:p>
    <w:p w:rsidR="00E02CA7" w:rsidRPr="00073345" w:rsidRDefault="00870F75">
      <w:pPr>
        <w:spacing w:line="360" w:lineRule="auto"/>
        <w:ind w:firstLineChars="1560" w:firstLine="3759"/>
        <w:rPr>
          <w:rFonts w:ascii="宋体" w:hAnsi="宋体"/>
          <w:b/>
          <w:bCs/>
          <w:sz w:val="24"/>
        </w:rPr>
      </w:pPr>
      <w:r w:rsidRPr="00073345">
        <w:rPr>
          <w:rFonts w:ascii="宋体" w:hAnsi="宋体" w:hint="eastAsia"/>
          <w:b/>
          <w:sz w:val="24"/>
        </w:rPr>
        <w:t xml:space="preserve"> (六)合同的授予</w:t>
      </w:r>
    </w:p>
    <w:p w:rsidR="00E02CA7" w:rsidRPr="00073345" w:rsidRDefault="00870F75">
      <w:pPr>
        <w:spacing w:line="360" w:lineRule="auto"/>
        <w:rPr>
          <w:rFonts w:ascii="宋体" w:hAnsi="宋体"/>
          <w:b/>
          <w:bCs/>
          <w:sz w:val="24"/>
        </w:rPr>
      </w:pPr>
      <w:r w:rsidRPr="00073345">
        <w:rPr>
          <w:rFonts w:ascii="宋体" w:hAnsi="宋体" w:hint="eastAsia"/>
          <w:b/>
          <w:bCs/>
          <w:sz w:val="24"/>
        </w:rPr>
        <w:t>13.合同授予标准</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13.1本招标项目的服务合同将授予按本须知所确定的成交人。</w:t>
      </w:r>
    </w:p>
    <w:p w:rsidR="00E02CA7" w:rsidRPr="00073345" w:rsidRDefault="00870F75">
      <w:pPr>
        <w:spacing w:line="360" w:lineRule="auto"/>
        <w:rPr>
          <w:rFonts w:ascii="宋体" w:hAnsi="宋体"/>
          <w:b/>
          <w:bCs/>
          <w:sz w:val="24"/>
        </w:rPr>
      </w:pPr>
      <w:r w:rsidRPr="00073345">
        <w:rPr>
          <w:rFonts w:ascii="宋体" w:hAnsi="宋体" w:hint="eastAsia"/>
          <w:b/>
          <w:bCs/>
          <w:sz w:val="24"/>
        </w:rPr>
        <w:lastRenderedPageBreak/>
        <w:t>14.成交通知书</w:t>
      </w:r>
    </w:p>
    <w:p w:rsidR="00E02CA7" w:rsidRPr="00073345" w:rsidRDefault="00870F75">
      <w:pPr>
        <w:spacing w:line="360" w:lineRule="auto"/>
        <w:ind w:firstLineChars="350" w:firstLine="896"/>
        <w:rPr>
          <w:rFonts w:ascii="宋体" w:hAnsi="宋体"/>
          <w:sz w:val="24"/>
        </w:rPr>
      </w:pPr>
      <w:r w:rsidRPr="00073345">
        <w:rPr>
          <w:rFonts w:ascii="宋体" w:hAnsi="宋体" w:hint="eastAsia"/>
          <w:bCs/>
          <w:spacing w:val="8"/>
          <w:sz w:val="24"/>
        </w:rPr>
        <w:t>成交结果公示</w:t>
      </w:r>
      <w:r w:rsidRPr="00073345">
        <w:rPr>
          <w:rFonts w:ascii="宋体" w:hAnsi="宋体"/>
          <w:bCs/>
          <w:spacing w:val="8"/>
          <w:sz w:val="24"/>
        </w:rPr>
        <w:t>7</w:t>
      </w:r>
      <w:r w:rsidRPr="00073345">
        <w:rPr>
          <w:rFonts w:ascii="宋体" w:hAnsi="宋体" w:hint="eastAsia"/>
          <w:bCs/>
          <w:spacing w:val="8"/>
          <w:sz w:val="24"/>
        </w:rPr>
        <w:t>天后，招标人向</w:t>
      </w:r>
      <w:r w:rsidR="00AA27E4" w:rsidRPr="00073345">
        <w:rPr>
          <w:rFonts w:ascii="宋体" w:hAnsi="宋体" w:hint="eastAsia"/>
          <w:bCs/>
          <w:spacing w:val="8"/>
          <w:sz w:val="24"/>
        </w:rPr>
        <w:t>确认的</w:t>
      </w:r>
      <w:bookmarkStart w:id="3" w:name="_Hlk534643777"/>
      <w:r w:rsidR="00AA27E4" w:rsidRPr="00073345">
        <w:rPr>
          <w:rFonts w:ascii="宋体" w:hAnsi="宋体" w:hint="eastAsia"/>
          <w:bCs/>
          <w:spacing w:val="8"/>
          <w:sz w:val="24"/>
        </w:rPr>
        <w:t>供应商</w:t>
      </w:r>
      <w:r w:rsidRPr="00073345">
        <w:rPr>
          <w:rFonts w:ascii="宋体" w:hAnsi="宋体" w:hint="eastAsia"/>
          <w:bCs/>
          <w:spacing w:val="8"/>
          <w:sz w:val="24"/>
        </w:rPr>
        <w:t>发放</w:t>
      </w:r>
      <w:r w:rsidR="00AA27E4" w:rsidRPr="00073345">
        <w:rPr>
          <w:rFonts w:ascii="宋体" w:hAnsi="宋体" w:hint="eastAsia"/>
          <w:bCs/>
          <w:spacing w:val="8"/>
          <w:sz w:val="24"/>
        </w:rPr>
        <w:t>确认成交</w:t>
      </w:r>
      <w:r w:rsidRPr="00073345">
        <w:rPr>
          <w:rFonts w:ascii="宋体" w:hAnsi="宋体" w:hint="eastAsia"/>
          <w:bCs/>
          <w:spacing w:val="8"/>
          <w:sz w:val="24"/>
        </w:rPr>
        <w:t>通知书</w:t>
      </w:r>
      <w:bookmarkEnd w:id="3"/>
      <w:r w:rsidRPr="00073345">
        <w:rPr>
          <w:rFonts w:ascii="宋体" w:hAnsi="宋体" w:hint="eastAsia"/>
          <w:bCs/>
          <w:spacing w:val="8"/>
          <w:sz w:val="24"/>
        </w:rPr>
        <w:t>。</w:t>
      </w:r>
    </w:p>
    <w:p w:rsidR="00E02CA7" w:rsidRPr="00073345" w:rsidRDefault="00870F75">
      <w:pPr>
        <w:spacing w:line="360" w:lineRule="auto"/>
        <w:rPr>
          <w:rFonts w:ascii="宋体" w:hAnsi="宋体"/>
          <w:b/>
          <w:bCs/>
          <w:sz w:val="24"/>
        </w:rPr>
      </w:pPr>
      <w:r w:rsidRPr="00073345">
        <w:rPr>
          <w:rFonts w:ascii="宋体" w:hAnsi="宋体" w:hint="eastAsia"/>
          <w:b/>
          <w:bCs/>
          <w:sz w:val="24"/>
        </w:rPr>
        <w:t>15.合同协议书的签订</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15.1 招标人向</w:t>
      </w:r>
      <w:r w:rsidR="00AA27E4" w:rsidRPr="00073345">
        <w:rPr>
          <w:rFonts w:ascii="宋体" w:hAnsi="宋体" w:hint="eastAsia"/>
          <w:bCs/>
          <w:spacing w:val="8"/>
          <w:sz w:val="24"/>
        </w:rPr>
        <w:t>供应商发放确认成交通知书</w:t>
      </w:r>
      <w:r w:rsidRPr="00073345">
        <w:rPr>
          <w:rFonts w:ascii="宋体" w:hAnsi="宋体" w:hint="eastAsia"/>
          <w:sz w:val="24"/>
        </w:rPr>
        <w:t>之日起5日内，</w:t>
      </w:r>
      <w:r w:rsidR="00AA27E4" w:rsidRPr="00073345">
        <w:rPr>
          <w:rFonts w:ascii="宋体" w:hAnsi="宋体" w:hint="eastAsia"/>
          <w:sz w:val="24"/>
        </w:rPr>
        <w:t>签订</w:t>
      </w:r>
      <w:r w:rsidRPr="00073345">
        <w:rPr>
          <w:rFonts w:ascii="宋体" w:hAnsi="宋体" w:hint="eastAsia"/>
          <w:sz w:val="24"/>
        </w:rPr>
        <w:t>书面服务合同。</w:t>
      </w:r>
    </w:p>
    <w:p w:rsidR="00E02CA7" w:rsidRPr="00073345" w:rsidRDefault="00870F75">
      <w:pPr>
        <w:spacing w:line="360" w:lineRule="auto"/>
        <w:ind w:firstLineChars="100" w:firstLine="240"/>
        <w:rPr>
          <w:rFonts w:ascii="宋体" w:hAnsi="宋体"/>
          <w:sz w:val="24"/>
        </w:rPr>
      </w:pPr>
      <w:r w:rsidRPr="00073345">
        <w:rPr>
          <w:rFonts w:ascii="宋体" w:hAnsi="宋体" w:hint="eastAsia"/>
          <w:sz w:val="24"/>
        </w:rPr>
        <w:t>15.2成交人应当按照合同约定履行义务，完成</w:t>
      </w:r>
      <w:r w:rsidR="00AA27E4" w:rsidRPr="00073345">
        <w:rPr>
          <w:rFonts w:ascii="宋体" w:hAnsi="宋体" w:hint="eastAsia"/>
          <w:sz w:val="24"/>
        </w:rPr>
        <w:t>确认成交</w:t>
      </w:r>
      <w:r w:rsidRPr="00073345">
        <w:rPr>
          <w:rFonts w:ascii="宋体" w:hAnsi="宋体" w:hint="eastAsia"/>
          <w:sz w:val="24"/>
        </w:rPr>
        <w:t>项目，不得将成交项目转让(转包)给他人。</w:t>
      </w:r>
    </w:p>
    <w:p w:rsidR="00E02CA7" w:rsidRPr="00073345" w:rsidRDefault="00E02CA7">
      <w:pPr>
        <w:pStyle w:val="a0"/>
      </w:pPr>
    </w:p>
    <w:p w:rsidR="00E02CA7" w:rsidRPr="00073345" w:rsidRDefault="00E02CA7">
      <w:pPr>
        <w:pStyle w:val="a0"/>
      </w:pPr>
    </w:p>
    <w:p w:rsidR="00E02CA7" w:rsidRPr="00073345" w:rsidRDefault="00870F75">
      <w:pPr>
        <w:spacing w:line="360" w:lineRule="auto"/>
        <w:jc w:val="center"/>
        <w:rPr>
          <w:rFonts w:ascii="宋体" w:hAnsi="宋体"/>
          <w:b/>
          <w:bCs/>
          <w:sz w:val="30"/>
          <w:szCs w:val="30"/>
        </w:rPr>
      </w:pPr>
      <w:r w:rsidRPr="00073345">
        <w:rPr>
          <w:rFonts w:ascii="宋体" w:hAnsi="宋体" w:hint="eastAsia"/>
          <w:b/>
          <w:bCs/>
          <w:sz w:val="30"/>
          <w:szCs w:val="30"/>
        </w:rPr>
        <w:t>第五部分  合同主要条款</w:t>
      </w:r>
    </w:p>
    <w:p w:rsidR="00E02CA7" w:rsidRPr="00073345" w:rsidRDefault="00870F75">
      <w:pPr>
        <w:spacing w:line="360" w:lineRule="auto"/>
        <w:rPr>
          <w:rFonts w:ascii="宋体"/>
          <w:b/>
          <w:sz w:val="24"/>
          <w:u w:val="single"/>
        </w:rPr>
      </w:pPr>
      <w:r w:rsidRPr="00073345">
        <w:rPr>
          <w:rFonts w:ascii="宋体" w:hAnsi="宋体" w:hint="eastAsia"/>
          <w:b/>
          <w:sz w:val="24"/>
        </w:rPr>
        <w:t>甲方：</w:t>
      </w:r>
      <w:r w:rsidRPr="00073345">
        <w:rPr>
          <w:rFonts w:ascii="宋体" w:hint="eastAsia"/>
          <w:b/>
          <w:sz w:val="24"/>
          <w:u w:val="single"/>
        </w:rPr>
        <w:t xml:space="preserve">                             </w:t>
      </w:r>
    </w:p>
    <w:p w:rsidR="00E02CA7" w:rsidRPr="00073345" w:rsidRDefault="00870F75">
      <w:pPr>
        <w:spacing w:line="360" w:lineRule="auto"/>
        <w:rPr>
          <w:rFonts w:ascii="宋体"/>
          <w:b/>
          <w:sz w:val="24"/>
        </w:rPr>
      </w:pPr>
      <w:r w:rsidRPr="00073345">
        <w:rPr>
          <w:rFonts w:ascii="宋体" w:hAnsi="宋体" w:hint="eastAsia"/>
          <w:b/>
          <w:sz w:val="24"/>
        </w:rPr>
        <w:t>乙方：</w:t>
      </w:r>
      <w:r w:rsidRPr="00073345">
        <w:rPr>
          <w:rFonts w:ascii="宋体" w:hAnsi="宋体" w:hint="eastAsia"/>
          <w:b/>
          <w:sz w:val="24"/>
          <w:u w:val="single"/>
        </w:rPr>
        <w:t xml:space="preserve">                              </w:t>
      </w:r>
    </w:p>
    <w:p w:rsidR="00E02CA7" w:rsidRPr="00073345" w:rsidRDefault="00870F75">
      <w:pPr>
        <w:spacing w:line="360" w:lineRule="auto"/>
        <w:ind w:leftChars="114" w:left="239" w:firstLineChars="100" w:firstLine="240"/>
        <w:rPr>
          <w:rFonts w:ascii="宋体" w:hAnsi="宋体"/>
          <w:sz w:val="24"/>
          <w:u w:val="single"/>
        </w:rPr>
      </w:pPr>
      <w:r w:rsidRPr="00073345">
        <w:rPr>
          <w:rFonts w:ascii="宋体" w:hAnsi="宋体" w:hint="eastAsia"/>
          <w:sz w:val="24"/>
        </w:rPr>
        <w:t>经</w:t>
      </w:r>
      <w:r w:rsidRPr="00073345">
        <w:rPr>
          <w:rFonts w:ascii="宋体" w:hAnsi="宋体" w:hint="eastAsia"/>
          <w:sz w:val="24"/>
          <w:u w:val="single"/>
        </w:rPr>
        <w:t xml:space="preserve">  甲方委托     </w:t>
      </w:r>
      <w:r w:rsidRPr="00073345">
        <w:rPr>
          <w:rFonts w:ascii="宋体" w:hAnsi="宋体" w:hint="eastAsia"/>
          <w:sz w:val="24"/>
        </w:rPr>
        <w:t>确定将</w:t>
      </w:r>
      <w:r w:rsidRPr="00073345">
        <w:rPr>
          <w:rFonts w:ascii="宋体" w:hAnsi="宋体" w:hint="eastAsia"/>
          <w:b/>
          <w:sz w:val="24"/>
          <w:u w:val="single"/>
        </w:rPr>
        <w:t>恩施大峡谷景区污水处理设施(9个点)</w:t>
      </w:r>
      <w:r w:rsidRPr="00073345">
        <w:rPr>
          <w:rFonts w:ascii="宋体" w:hAnsi="宋体" w:hint="eastAsia"/>
          <w:sz w:val="24"/>
        </w:rPr>
        <w:t>委托</w:t>
      </w:r>
      <w:r w:rsidRPr="00073345">
        <w:rPr>
          <w:rFonts w:ascii="宋体" w:hAnsi="宋体" w:hint="eastAsia"/>
          <w:sz w:val="24"/>
          <w:u w:val="single"/>
        </w:rPr>
        <w:t>给</w:t>
      </w:r>
    </w:p>
    <w:p w:rsidR="00E02CA7" w:rsidRPr="00073345" w:rsidRDefault="00870F75">
      <w:pPr>
        <w:spacing w:line="360" w:lineRule="auto"/>
        <w:ind w:leftChars="114" w:left="239" w:firstLineChars="100" w:firstLine="240"/>
        <w:rPr>
          <w:rFonts w:ascii="宋体"/>
          <w:sz w:val="24"/>
        </w:rPr>
      </w:pPr>
      <w:r w:rsidRPr="00073345">
        <w:rPr>
          <w:rFonts w:ascii="宋体" w:hAnsi="宋体" w:hint="eastAsia"/>
          <w:sz w:val="24"/>
          <w:u w:val="single"/>
        </w:rPr>
        <w:t xml:space="preserve">                  管理</w:t>
      </w:r>
      <w:r w:rsidRPr="00073345">
        <w:rPr>
          <w:rFonts w:ascii="宋体" w:hAnsi="宋体" w:hint="eastAsia"/>
          <w:sz w:val="24"/>
        </w:rPr>
        <w:t>及劳务服务。为提高污水处理运行效率，保护水资源环境，降低污水处理成本，根据《中华人民共和国合同法》及其他相关法律的有关规定，遵循平等自愿、友好协商、诚实互信的原则，双方就本项目所及事项达成一致，订立本合同。</w:t>
      </w:r>
    </w:p>
    <w:p w:rsidR="00E02CA7" w:rsidRPr="00073345" w:rsidRDefault="00870F75">
      <w:pPr>
        <w:pStyle w:val="1"/>
        <w:numPr>
          <w:ilvl w:val="0"/>
          <w:numId w:val="2"/>
        </w:numPr>
        <w:spacing w:line="360" w:lineRule="auto"/>
        <w:ind w:firstLineChars="0"/>
        <w:rPr>
          <w:rFonts w:ascii="宋体"/>
          <w:b/>
          <w:sz w:val="24"/>
          <w:szCs w:val="24"/>
        </w:rPr>
      </w:pPr>
      <w:r w:rsidRPr="00073345">
        <w:rPr>
          <w:rFonts w:ascii="宋体" w:hAnsi="宋体" w:hint="eastAsia"/>
          <w:b/>
          <w:sz w:val="24"/>
          <w:szCs w:val="24"/>
        </w:rPr>
        <w:t>项目概况</w:t>
      </w:r>
    </w:p>
    <w:p w:rsidR="00E02CA7" w:rsidRPr="00073345" w:rsidRDefault="00870F75">
      <w:pPr>
        <w:pStyle w:val="1"/>
        <w:spacing w:line="360" w:lineRule="auto"/>
        <w:ind w:left="720" w:firstLineChars="0" w:firstLine="0"/>
        <w:rPr>
          <w:rFonts w:ascii="宋体"/>
          <w:b/>
          <w:sz w:val="24"/>
          <w:szCs w:val="24"/>
          <w:u w:val="single"/>
        </w:rPr>
      </w:pPr>
      <w:r w:rsidRPr="00073345">
        <w:rPr>
          <w:rFonts w:ascii="宋体" w:hAnsi="宋体" w:hint="eastAsia"/>
          <w:sz w:val="24"/>
          <w:szCs w:val="24"/>
        </w:rPr>
        <w:t>项目名称：</w:t>
      </w:r>
      <w:r w:rsidRPr="00073345">
        <w:rPr>
          <w:rFonts w:ascii="宋体" w:hAnsi="宋体" w:hint="eastAsia"/>
          <w:b/>
          <w:sz w:val="24"/>
          <w:szCs w:val="24"/>
          <w:u w:val="single"/>
        </w:rPr>
        <w:t>恩施大峡谷景区污水处理设施运营服务</w:t>
      </w:r>
    </w:p>
    <w:p w:rsidR="00E02CA7" w:rsidRPr="00073345" w:rsidRDefault="00870F75">
      <w:pPr>
        <w:pStyle w:val="1"/>
        <w:spacing w:line="360" w:lineRule="auto"/>
        <w:ind w:firstLineChars="297" w:firstLine="713"/>
        <w:rPr>
          <w:rFonts w:ascii="宋体" w:hAnsi="宋体"/>
          <w:sz w:val="24"/>
          <w:szCs w:val="24"/>
        </w:rPr>
      </w:pPr>
      <w:r w:rsidRPr="00073345">
        <w:rPr>
          <w:rFonts w:ascii="宋体" w:hAnsi="宋体" w:hint="eastAsia"/>
          <w:sz w:val="24"/>
          <w:szCs w:val="24"/>
        </w:rPr>
        <w:t>项目处理范围如下表：</w:t>
      </w:r>
    </w:p>
    <w:tbl>
      <w:tblPr>
        <w:tblStyle w:val="ac"/>
        <w:tblW w:w="9548" w:type="dxa"/>
        <w:jc w:val="center"/>
        <w:tblLayout w:type="fixed"/>
        <w:tblLook w:val="04A0" w:firstRow="1" w:lastRow="0" w:firstColumn="1" w:lastColumn="0" w:noHBand="0" w:noVBand="1"/>
      </w:tblPr>
      <w:tblGrid>
        <w:gridCol w:w="763"/>
        <w:gridCol w:w="4536"/>
        <w:gridCol w:w="1840"/>
        <w:gridCol w:w="1155"/>
        <w:gridCol w:w="1254"/>
      </w:tblGrid>
      <w:tr w:rsidR="00073345" w:rsidRPr="00073345">
        <w:trPr>
          <w:jc w:val="center"/>
        </w:trPr>
        <w:tc>
          <w:tcPr>
            <w:tcW w:w="763"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序号</w:t>
            </w:r>
          </w:p>
        </w:tc>
        <w:tc>
          <w:tcPr>
            <w:tcW w:w="4536"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名称</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处理规模</w:t>
            </w:r>
          </w:p>
        </w:tc>
        <w:tc>
          <w:tcPr>
            <w:tcW w:w="1155" w:type="dxa"/>
            <w:shd w:val="clear" w:color="auto" w:fill="auto"/>
          </w:tcPr>
          <w:p w:rsidR="00E02CA7" w:rsidRPr="00073345" w:rsidRDefault="00870F75">
            <w:pPr>
              <w:widowControl/>
              <w:jc w:val="center"/>
              <w:rPr>
                <w:szCs w:val="21"/>
              </w:rPr>
            </w:pPr>
            <w:r w:rsidRPr="00073345">
              <w:rPr>
                <w:rFonts w:hint="eastAsia"/>
                <w:szCs w:val="21"/>
              </w:rPr>
              <w:t>水泵（台）</w:t>
            </w:r>
          </w:p>
        </w:tc>
        <w:tc>
          <w:tcPr>
            <w:tcW w:w="1254" w:type="dxa"/>
            <w:shd w:val="clear" w:color="auto" w:fill="auto"/>
          </w:tcPr>
          <w:p w:rsidR="00E02CA7" w:rsidRPr="00073345" w:rsidRDefault="00870F75">
            <w:pPr>
              <w:widowControl/>
              <w:jc w:val="center"/>
              <w:rPr>
                <w:szCs w:val="21"/>
              </w:rPr>
            </w:pPr>
            <w:r w:rsidRPr="00073345">
              <w:rPr>
                <w:rFonts w:hint="eastAsia"/>
                <w:szCs w:val="21"/>
              </w:rPr>
              <w:t>风机（台）</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恩施大峡谷沐</w:t>
            </w:r>
            <w:proofErr w:type="gramStart"/>
            <w:r w:rsidRPr="00073345">
              <w:rPr>
                <w:rFonts w:ascii="宋体" w:hint="eastAsia"/>
                <w:szCs w:val="21"/>
              </w:rPr>
              <w:t>抚女儿寨</w:t>
            </w:r>
            <w:proofErr w:type="gramEnd"/>
            <w:r w:rsidRPr="00073345">
              <w:rPr>
                <w:rFonts w:ascii="宋体" w:hint="eastAsia"/>
                <w:szCs w:val="21"/>
              </w:rPr>
              <w:t>一期项目污水处理设施</w:t>
            </w:r>
          </w:p>
        </w:tc>
        <w:tc>
          <w:tcPr>
            <w:tcW w:w="1840"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200吨/日</w:t>
            </w:r>
          </w:p>
        </w:tc>
        <w:tc>
          <w:tcPr>
            <w:tcW w:w="1155" w:type="dxa"/>
            <w:shd w:val="clear" w:color="auto" w:fill="auto"/>
          </w:tcPr>
          <w:p w:rsidR="00E02CA7" w:rsidRPr="00073345" w:rsidRDefault="00870F75">
            <w:pPr>
              <w:widowControl/>
              <w:jc w:val="center"/>
              <w:rPr>
                <w:szCs w:val="21"/>
              </w:rPr>
            </w:pPr>
            <w:r w:rsidRPr="00073345">
              <w:rPr>
                <w:rFonts w:hint="eastAsia"/>
                <w:szCs w:val="21"/>
              </w:rPr>
              <w:t>4</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w:t>
            </w:r>
          </w:p>
        </w:tc>
        <w:tc>
          <w:tcPr>
            <w:tcW w:w="4536" w:type="dxa"/>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恩施大峡谷地缝谷底厕所污水处理设施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3</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恩施大峡谷接待中心员工宿舍污水处理设施、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4</w:t>
            </w:r>
          </w:p>
        </w:tc>
        <w:tc>
          <w:tcPr>
            <w:tcW w:w="4536" w:type="dxa"/>
          </w:tcPr>
          <w:p w:rsidR="00E02CA7" w:rsidRPr="00073345" w:rsidRDefault="00870F75">
            <w:pPr>
              <w:pStyle w:val="1"/>
              <w:spacing w:line="360" w:lineRule="auto"/>
              <w:ind w:firstLineChars="0" w:firstLine="0"/>
              <w:jc w:val="center"/>
              <w:rPr>
                <w:rFonts w:ascii="宋体"/>
                <w:szCs w:val="21"/>
                <w:u w:val="single"/>
              </w:rPr>
            </w:pPr>
            <w:proofErr w:type="gramStart"/>
            <w:r w:rsidRPr="00073345">
              <w:rPr>
                <w:rFonts w:ascii="宋体" w:hint="eastAsia"/>
                <w:szCs w:val="21"/>
              </w:rPr>
              <w:t>马鞍龙</w:t>
            </w:r>
            <w:proofErr w:type="gramEnd"/>
            <w:r w:rsidRPr="00073345">
              <w:rPr>
                <w:rFonts w:ascii="宋体" w:hint="eastAsia"/>
                <w:szCs w:val="21"/>
              </w:rPr>
              <w:t>1号停车场厕所污水处理设施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恩施大峡谷剧场员工宿舍（峡谷风情酒店）</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6</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恩施大峡谷剧场游客中心污水处理设施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50吨/日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073345" w:rsidRPr="00073345">
        <w:trPr>
          <w:trHeight w:val="487"/>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7</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恩施大峡谷剧场看台污水处理设施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2</w:t>
            </w:r>
          </w:p>
        </w:tc>
        <w:tc>
          <w:tcPr>
            <w:tcW w:w="1254" w:type="dxa"/>
            <w:shd w:val="clear" w:color="auto" w:fill="auto"/>
          </w:tcPr>
          <w:p w:rsidR="00E02CA7" w:rsidRPr="00073345" w:rsidRDefault="00870F75">
            <w:pPr>
              <w:widowControl/>
              <w:jc w:val="center"/>
              <w:rPr>
                <w:szCs w:val="21"/>
              </w:rPr>
            </w:pPr>
            <w:r w:rsidRPr="00073345">
              <w:rPr>
                <w:rFonts w:hint="eastAsia"/>
                <w:szCs w:val="21"/>
              </w:rPr>
              <w:t>1</w:t>
            </w:r>
            <w:r w:rsidRPr="00073345">
              <w:rPr>
                <w:rFonts w:hint="eastAsia"/>
                <w:szCs w:val="21"/>
              </w:rPr>
              <w:t>曝气机</w:t>
            </w:r>
          </w:p>
        </w:tc>
      </w:tr>
      <w:tr w:rsidR="00073345"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8</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恩施大峡谷扶手电梯厕所</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10吨/日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r w:rsidR="00E02CA7" w:rsidRPr="00073345">
        <w:trPr>
          <w:jc w:val="center"/>
        </w:trPr>
        <w:tc>
          <w:tcPr>
            <w:tcW w:w="763"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lastRenderedPageBreak/>
              <w:t>9</w:t>
            </w:r>
          </w:p>
        </w:tc>
        <w:tc>
          <w:tcPr>
            <w:tcW w:w="4536" w:type="dxa"/>
          </w:tcPr>
          <w:p w:rsidR="00E02CA7" w:rsidRPr="00073345" w:rsidRDefault="00870F75">
            <w:pPr>
              <w:pStyle w:val="1"/>
              <w:spacing w:line="360" w:lineRule="auto"/>
              <w:ind w:firstLineChars="0" w:firstLine="0"/>
              <w:jc w:val="center"/>
              <w:rPr>
                <w:rFonts w:ascii="宋体"/>
                <w:szCs w:val="21"/>
                <w:u w:val="single"/>
              </w:rPr>
            </w:pPr>
            <w:r w:rsidRPr="00073345">
              <w:rPr>
                <w:rFonts w:ascii="宋体" w:hint="eastAsia"/>
                <w:szCs w:val="21"/>
              </w:rPr>
              <w:t>索道停车场厕所污水处理设施</w:t>
            </w:r>
          </w:p>
        </w:tc>
        <w:tc>
          <w:tcPr>
            <w:tcW w:w="1840" w:type="dxa"/>
            <w:vAlign w:val="center"/>
          </w:tcPr>
          <w:p w:rsidR="00E02CA7" w:rsidRPr="00073345" w:rsidRDefault="00870F75">
            <w:pPr>
              <w:pStyle w:val="1"/>
              <w:spacing w:line="360" w:lineRule="auto"/>
              <w:ind w:firstLineChars="0" w:firstLine="0"/>
              <w:jc w:val="center"/>
              <w:rPr>
                <w:rFonts w:ascii="宋体"/>
                <w:szCs w:val="21"/>
              </w:rPr>
            </w:pPr>
            <w:r w:rsidRPr="00073345">
              <w:rPr>
                <w:rFonts w:ascii="宋体" w:hint="eastAsia"/>
                <w:szCs w:val="21"/>
              </w:rPr>
              <w:t>20吨/日</w:t>
            </w:r>
          </w:p>
        </w:tc>
        <w:tc>
          <w:tcPr>
            <w:tcW w:w="1155" w:type="dxa"/>
            <w:shd w:val="clear" w:color="auto" w:fill="auto"/>
          </w:tcPr>
          <w:p w:rsidR="00E02CA7" w:rsidRPr="00073345" w:rsidRDefault="00870F75">
            <w:pPr>
              <w:widowControl/>
              <w:jc w:val="center"/>
              <w:rPr>
                <w:szCs w:val="21"/>
              </w:rPr>
            </w:pPr>
            <w:r w:rsidRPr="00073345">
              <w:rPr>
                <w:rFonts w:hint="eastAsia"/>
                <w:szCs w:val="21"/>
              </w:rPr>
              <w:t>1</w:t>
            </w:r>
          </w:p>
        </w:tc>
        <w:tc>
          <w:tcPr>
            <w:tcW w:w="1254" w:type="dxa"/>
            <w:shd w:val="clear" w:color="auto" w:fill="auto"/>
          </w:tcPr>
          <w:p w:rsidR="00E02CA7" w:rsidRPr="00073345" w:rsidRDefault="00870F75">
            <w:pPr>
              <w:widowControl/>
              <w:jc w:val="center"/>
              <w:rPr>
                <w:szCs w:val="21"/>
              </w:rPr>
            </w:pPr>
            <w:r w:rsidRPr="00073345">
              <w:rPr>
                <w:rFonts w:hint="eastAsia"/>
                <w:szCs w:val="21"/>
              </w:rPr>
              <w:t>2</w:t>
            </w:r>
          </w:p>
        </w:tc>
      </w:tr>
    </w:tbl>
    <w:p w:rsidR="00E02CA7" w:rsidRPr="00073345" w:rsidRDefault="00E02CA7">
      <w:pPr>
        <w:spacing w:line="360" w:lineRule="auto"/>
        <w:rPr>
          <w:rFonts w:ascii="宋体" w:hAnsi="宋体"/>
          <w:sz w:val="24"/>
        </w:rPr>
      </w:pPr>
    </w:p>
    <w:p w:rsidR="00E02CA7" w:rsidRPr="00073345" w:rsidRDefault="00870F75">
      <w:pPr>
        <w:spacing w:line="360" w:lineRule="auto"/>
        <w:rPr>
          <w:b/>
        </w:rPr>
      </w:pPr>
      <w:r w:rsidRPr="00073345">
        <w:rPr>
          <w:rFonts w:ascii="宋体" w:hAnsi="宋体" w:hint="eastAsia"/>
          <w:sz w:val="24"/>
        </w:rPr>
        <w:t>二、</w:t>
      </w:r>
      <w:r w:rsidRPr="00073345">
        <w:rPr>
          <w:rFonts w:hint="eastAsia"/>
          <w:b/>
        </w:rPr>
        <w:t>合同期限</w:t>
      </w:r>
    </w:p>
    <w:p w:rsidR="00E02CA7" w:rsidRPr="00073345" w:rsidRDefault="00870F75">
      <w:pPr>
        <w:spacing w:line="360" w:lineRule="auto"/>
        <w:ind w:leftChars="205" w:left="550" w:hangingChars="50" w:hanging="120"/>
        <w:rPr>
          <w:rFonts w:ascii="宋体"/>
          <w:sz w:val="24"/>
        </w:rPr>
      </w:pPr>
      <w:r w:rsidRPr="00073345">
        <w:rPr>
          <w:rFonts w:ascii="宋体" w:hAnsi="宋体" w:hint="eastAsia"/>
          <w:sz w:val="24"/>
        </w:rPr>
        <w:t>本项目运营劳务服务周期为壹年：自   年</w:t>
      </w:r>
      <w:r w:rsidRPr="00073345">
        <w:rPr>
          <w:rFonts w:ascii="宋体" w:hAnsi="宋体" w:hint="eastAsia"/>
          <w:sz w:val="24"/>
          <w:u w:val="single"/>
        </w:rPr>
        <w:t xml:space="preserve">    </w:t>
      </w:r>
      <w:r w:rsidRPr="00073345">
        <w:rPr>
          <w:rFonts w:ascii="宋体" w:hAnsi="宋体" w:hint="eastAsia"/>
          <w:sz w:val="24"/>
        </w:rPr>
        <w:t>月</w:t>
      </w:r>
      <w:r w:rsidRPr="00073345">
        <w:rPr>
          <w:rFonts w:ascii="宋体" w:hAnsi="宋体" w:hint="eastAsia"/>
          <w:sz w:val="24"/>
          <w:u w:val="single"/>
        </w:rPr>
        <w:t xml:space="preserve">      </w:t>
      </w:r>
      <w:r w:rsidRPr="00073345">
        <w:rPr>
          <w:rFonts w:ascii="宋体" w:hAnsi="宋体" w:hint="eastAsia"/>
          <w:sz w:val="24"/>
        </w:rPr>
        <w:t>日至</w:t>
      </w:r>
      <w:r w:rsidRPr="00073345">
        <w:rPr>
          <w:rFonts w:ascii="宋体" w:hAnsi="宋体" w:hint="eastAsia"/>
          <w:sz w:val="24"/>
          <w:u w:val="single"/>
        </w:rPr>
        <w:t xml:space="preserve">    </w:t>
      </w:r>
      <w:r w:rsidRPr="00073345">
        <w:rPr>
          <w:rFonts w:ascii="宋体" w:hAnsi="宋体" w:hint="eastAsia"/>
          <w:sz w:val="24"/>
        </w:rPr>
        <w:t>年</w:t>
      </w:r>
      <w:r w:rsidRPr="00073345">
        <w:rPr>
          <w:rFonts w:ascii="宋体" w:hAnsi="宋体" w:hint="eastAsia"/>
          <w:sz w:val="24"/>
          <w:u w:val="single"/>
        </w:rPr>
        <w:t xml:space="preserve">    </w:t>
      </w:r>
      <w:r w:rsidRPr="00073345">
        <w:rPr>
          <w:rFonts w:ascii="宋体" w:hAnsi="宋体" w:hint="eastAsia"/>
          <w:sz w:val="24"/>
        </w:rPr>
        <w:t>月日。委托运营劳务服务期限届满，根据双方需要可按程序续签合同。</w:t>
      </w:r>
    </w:p>
    <w:p w:rsidR="00E02CA7" w:rsidRPr="00073345" w:rsidRDefault="00870F75">
      <w:pPr>
        <w:pStyle w:val="1"/>
        <w:numPr>
          <w:ilvl w:val="0"/>
          <w:numId w:val="3"/>
        </w:numPr>
        <w:spacing w:line="360" w:lineRule="auto"/>
        <w:ind w:firstLineChars="0"/>
        <w:rPr>
          <w:rFonts w:ascii="宋体"/>
          <w:b/>
          <w:sz w:val="24"/>
          <w:szCs w:val="24"/>
        </w:rPr>
      </w:pPr>
      <w:r w:rsidRPr="00073345">
        <w:rPr>
          <w:rFonts w:ascii="宋体" w:hAnsi="宋体" w:hint="eastAsia"/>
          <w:b/>
          <w:sz w:val="24"/>
          <w:szCs w:val="24"/>
        </w:rPr>
        <w:t>质量标准</w:t>
      </w:r>
      <w:r w:rsidRPr="00073345">
        <w:rPr>
          <w:rFonts w:ascii="宋体" w:hAnsi="宋体"/>
          <w:b/>
          <w:sz w:val="24"/>
          <w:szCs w:val="24"/>
        </w:rPr>
        <w:t>`</w:t>
      </w:r>
    </w:p>
    <w:p w:rsidR="00E02CA7" w:rsidRPr="00073345" w:rsidRDefault="00870F75">
      <w:pPr>
        <w:numPr>
          <w:ilvl w:val="0"/>
          <w:numId w:val="4"/>
        </w:numPr>
        <w:spacing w:line="360" w:lineRule="auto"/>
        <w:rPr>
          <w:rFonts w:ascii="宋体" w:hAnsi="宋体"/>
          <w:sz w:val="24"/>
        </w:rPr>
      </w:pPr>
      <w:r w:rsidRPr="00073345">
        <w:rPr>
          <w:rFonts w:ascii="宋体" w:hAnsi="宋体" w:hint="eastAsia"/>
          <w:sz w:val="24"/>
        </w:rPr>
        <w:t>双方约定的进水水质不超过以下标准：</w:t>
      </w:r>
      <w:r w:rsidRPr="00073345">
        <w:rPr>
          <w:rFonts w:ascii="宋体" w:hAnsi="宋体"/>
          <w:sz w:val="24"/>
        </w:rPr>
        <w:t xml:space="preserve">    </w:t>
      </w:r>
    </w:p>
    <w:p w:rsidR="00E02CA7" w:rsidRPr="00073345" w:rsidRDefault="00870F75">
      <w:pPr>
        <w:spacing w:line="360" w:lineRule="auto"/>
        <w:jc w:val="center"/>
        <w:rPr>
          <w:rFonts w:ascii="宋体"/>
          <w:sz w:val="24"/>
        </w:rPr>
      </w:pPr>
      <w:r w:rsidRPr="00073345">
        <w:rPr>
          <w:rFonts w:ascii="宋体" w:hAnsi="宋体"/>
          <w:sz w:val="24"/>
        </w:rPr>
        <w:t xml:space="preserve"> </w:t>
      </w:r>
      <w:r w:rsidRPr="00073345">
        <w:rPr>
          <w:rFonts w:ascii="宋体" w:hAnsi="宋体" w:hint="eastAsia"/>
          <w:sz w:val="24"/>
        </w:rPr>
        <w:t>表</w:t>
      </w:r>
      <w:r w:rsidRPr="00073345">
        <w:rPr>
          <w:rFonts w:ascii="宋体" w:hAnsi="宋体"/>
          <w:sz w:val="24"/>
        </w:rPr>
        <w:t xml:space="preserve">l  </w:t>
      </w:r>
      <w:r w:rsidRPr="00073345">
        <w:rPr>
          <w:rFonts w:ascii="宋体" w:hAnsi="宋体" w:hint="eastAsia"/>
          <w:sz w:val="24"/>
        </w:rPr>
        <w:t>进水水质标准</w:t>
      </w:r>
      <w:r w:rsidRPr="00073345">
        <w:rPr>
          <w:rFonts w:ascii="宋体" w:hAnsi="宋体"/>
          <w:sz w:val="24"/>
        </w:rPr>
        <w:t xml:space="preserve">                </w:t>
      </w:r>
      <w:r w:rsidRPr="00073345">
        <w:rPr>
          <w:rFonts w:ascii="宋体" w:hAnsi="宋体" w:hint="eastAsia"/>
          <w:sz w:val="24"/>
        </w:rPr>
        <w:t>单位：</w:t>
      </w:r>
      <w:r w:rsidRPr="00073345">
        <w:rPr>
          <w:rFonts w:ascii="宋体" w:hAnsi="宋体"/>
          <w:sz w:val="24"/>
        </w:rPr>
        <w:t>mg/L</w:t>
      </w:r>
    </w:p>
    <w:tbl>
      <w:tblPr>
        <w:tblW w:w="6858" w:type="dxa"/>
        <w:jc w:val="center"/>
        <w:tblLayout w:type="fixed"/>
        <w:tblLook w:val="04A0" w:firstRow="1" w:lastRow="0" w:firstColumn="1" w:lastColumn="0" w:noHBand="0" w:noVBand="1"/>
      </w:tblPr>
      <w:tblGrid>
        <w:gridCol w:w="1143"/>
        <w:gridCol w:w="1143"/>
        <w:gridCol w:w="1143"/>
        <w:gridCol w:w="1143"/>
        <w:gridCol w:w="1143"/>
        <w:gridCol w:w="1143"/>
      </w:tblGrid>
      <w:tr w:rsidR="00073345" w:rsidRPr="00073345">
        <w:trPr>
          <w:trHeight w:val="641"/>
          <w:jc w:val="center"/>
        </w:trPr>
        <w:tc>
          <w:tcPr>
            <w:tcW w:w="1143" w:type="dxa"/>
            <w:tcBorders>
              <w:top w:val="single" w:sz="4" w:space="0" w:color="auto"/>
              <w:left w:val="single" w:sz="4" w:space="0" w:color="auto"/>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指标</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hAnsi="宋体" w:cs="宋体"/>
                <w:kern w:val="0"/>
                <w:sz w:val="24"/>
              </w:rPr>
            </w:pPr>
            <w:proofErr w:type="spellStart"/>
            <w:r w:rsidRPr="00073345">
              <w:rPr>
                <w:rFonts w:ascii="宋体" w:hAnsi="宋体" w:cs="宋体"/>
                <w:kern w:val="0"/>
                <w:sz w:val="24"/>
              </w:rPr>
              <w:t>CODcr</w:t>
            </w:r>
            <w:proofErr w:type="spellEnd"/>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hAnsi="宋体" w:cs="宋体"/>
                <w:kern w:val="0"/>
                <w:sz w:val="24"/>
              </w:rPr>
            </w:pPr>
            <w:r w:rsidRPr="00073345">
              <w:rPr>
                <w:rFonts w:ascii="宋体" w:hAnsi="宋体" w:cs="宋体"/>
                <w:kern w:val="0"/>
                <w:sz w:val="24"/>
              </w:rPr>
              <w:t>BOD5</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氨氮</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kern w:val="0"/>
                <w:sz w:val="24"/>
              </w:rPr>
              <w:t>SS</w:t>
            </w:r>
          </w:p>
        </w:tc>
        <w:tc>
          <w:tcPr>
            <w:tcW w:w="1143" w:type="dxa"/>
            <w:tcBorders>
              <w:top w:val="single" w:sz="4" w:space="0" w:color="auto"/>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kern w:val="0"/>
                <w:sz w:val="24"/>
              </w:rPr>
              <w:t>PH</w:t>
            </w:r>
          </w:p>
        </w:tc>
      </w:tr>
      <w:tr w:rsidR="00073345" w:rsidRPr="00073345">
        <w:trPr>
          <w:trHeight w:val="672"/>
          <w:jc w:val="center"/>
        </w:trPr>
        <w:tc>
          <w:tcPr>
            <w:tcW w:w="1143" w:type="dxa"/>
            <w:tcBorders>
              <w:top w:val="nil"/>
              <w:left w:val="single" w:sz="4" w:space="0" w:color="auto"/>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数值</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≤3</w:t>
            </w:r>
            <w:r w:rsidRPr="00073345">
              <w:rPr>
                <w:rFonts w:ascii="宋体" w:hAnsi="宋体" w:cs="宋体"/>
                <w:kern w:val="0"/>
                <w:sz w:val="24"/>
              </w:rPr>
              <w:t>00</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w:t>
            </w:r>
            <w:r w:rsidRPr="00073345">
              <w:rPr>
                <w:rFonts w:ascii="宋体" w:hAnsi="宋体" w:cs="宋体"/>
                <w:kern w:val="0"/>
                <w:sz w:val="24"/>
              </w:rPr>
              <w:t>1</w:t>
            </w:r>
            <w:r w:rsidRPr="00073345">
              <w:rPr>
                <w:rFonts w:ascii="宋体" w:hAnsi="宋体" w:cs="宋体" w:hint="eastAsia"/>
                <w:kern w:val="0"/>
                <w:sz w:val="24"/>
              </w:rPr>
              <w:t>5</w:t>
            </w:r>
            <w:r w:rsidRPr="00073345">
              <w:rPr>
                <w:rFonts w:ascii="宋体" w:hAnsi="宋体" w:cs="宋体"/>
                <w:kern w:val="0"/>
                <w:sz w:val="24"/>
              </w:rPr>
              <w:t>0</w:t>
            </w:r>
            <w:r w:rsidRPr="00073345">
              <w:rPr>
                <w:rFonts w:ascii="宋体" w:hAnsi="宋体" w:cs="宋体" w:hint="eastAsia"/>
                <w:kern w:val="0"/>
                <w:sz w:val="24"/>
              </w:rPr>
              <w:t xml:space="preserve">　</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w:t>
            </w:r>
            <w:r w:rsidRPr="00073345">
              <w:rPr>
                <w:rFonts w:ascii="宋体" w:hAnsi="宋体" w:cs="宋体"/>
                <w:kern w:val="0"/>
                <w:sz w:val="24"/>
              </w:rPr>
              <w:t>25</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hint="eastAsia"/>
                <w:kern w:val="0"/>
                <w:sz w:val="24"/>
              </w:rPr>
              <w:t>≤</w:t>
            </w:r>
            <w:r w:rsidRPr="00073345">
              <w:rPr>
                <w:rFonts w:ascii="宋体" w:hAnsi="宋体" w:cs="宋体"/>
                <w:kern w:val="0"/>
                <w:sz w:val="24"/>
              </w:rPr>
              <w:t>1</w:t>
            </w:r>
            <w:r w:rsidRPr="00073345">
              <w:rPr>
                <w:rFonts w:ascii="宋体" w:hAnsi="宋体" w:cs="宋体" w:hint="eastAsia"/>
                <w:kern w:val="0"/>
                <w:sz w:val="24"/>
              </w:rPr>
              <w:t>0</w:t>
            </w:r>
            <w:r w:rsidRPr="00073345">
              <w:rPr>
                <w:rFonts w:ascii="宋体" w:hAnsi="宋体" w:cs="宋体"/>
                <w:kern w:val="0"/>
                <w:sz w:val="24"/>
              </w:rPr>
              <w:t>0</w:t>
            </w:r>
          </w:p>
        </w:tc>
        <w:tc>
          <w:tcPr>
            <w:tcW w:w="1143" w:type="dxa"/>
            <w:tcBorders>
              <w:top w:val="nil"/>
              <w:left w:val="nil"/>
              <w:bottom w:val="single" w:sz="4" w:space="0" w:color="auto"/>
              <w:right w:val="single" w:sz="4" w:space="0" w:color="auto"/>
            </w:tcBorders>
            <w:vAlign w:val="center"/>
          </w:tcPr>
          <w:p w:rsidR="00E02CA7" w:rsidRPr="00073345" w:rsidRDefault="00870F75">
            <w:pPr>
              <w:widowControl/>
              <w:jc w:val="center"/>
              <w:rPr>
                <w:rFonts w:ascii="宋体" w:cs="宋体"/>
                <w:kern w:val="0"/>
                <w:sz w:val="24"/>
              </w:rPr>
            </w:pPr>
            <w:r w:rsidRPr="00073345">
              <w:rPr>
                <w:rFonts w:ascii="宋体" w:hAnsi="宋体" w:cs="宋体"/>
                <w:kern w:val="0"/>
                <w:sz w:val="24"/>
              </w:rPr>
              <w:t>6-9</w:t>
            </w:r>
            <w:r w:rsidRPr="00073345">
              <w:rPr>
                <w:rFonts w:ascii="宋体" w:hAnsi="宋体" w:cs="宋体" w:hint="eastAsia"/>
                <w:kern w:val="0"/>
                <w:sz w:val="24"/>
              </w:rPr>
              <w:t xml:space="preserve">　</w:t>
            </w:r>
          </w:p>
        </w:tc>
      </w:tr>
    </w:tbl>
    <w:p w:rsidR="00E02CA7" w:rsidRPr="00073345" w:rsidRDefault="00870F75">
      <w:pPr>
        <w:spacing w:beforeLines="50" w:before="156" w:afterLines="50" w:after="156" w:line="360" w:lineRule="auto"/>
        <w:ind w:firstLineChars="200" w:firstLine="480"/>
        <w:rPr>
          <w:rFonts w:ascii="宋体" w:hAnsi="宋体"/>
          <w:sz w:val="24"/>
        </w:rPr>
      </w:pPr>
      <w:r w:rsidRPr="00073345">
        <w:rPr>
          <w:rFonts w:ascii="宋体" w:hAnsi="宋体" w:hint="eastAsia"/>
          <w:sz w:val="24"/>
        </w:rPr>
        <w:t>2．污水处理</w:t>
      </w:r>
      <w:proofErr w:type="gramStart"/>
      <w:r w:rsidRPr="00073345">
        <w:rPr>
          <w:rFonts w:ascii="宋体" w:hAnsi="宋体" w:hint="eastAsia"/>
          <w:sz w:val="24"/>
        </w:rPr>
        <w:t>站双方</w:t>
      </w:r>
      <w:proofErr w:type="gramEnd"/>
      <w:r w:rsidRPr="00073345">
        <w:rPr>
          <w:rFonts w:ascii="宋体" w:hAnsi="宋体" w:hint="eastAsia"/>
          <w:sz w:val="24"/>
        </w:rPr>
        <w:t>约定的出水排放标准为国家出水标准《城镇污水处理厂污染物排放标准》（GB18918-2002）中一级</w:t>
      </w:r>
      <w:r w:rsidRPr="00073345">
        <w:rPr>
          <w:rFonts w:ascii="宋体" w:hAnsi="宋体"/>
          <w:sz w:val="24"/>
        </w:rPr>
        <w:t>B</w:t>
      </w:r>
      <w:r w:rsidRPr="00073345">
        <w:rPr>
          <w:rFonts w:ascii="宋体" w:hAnsi="宋体" w:hint="eastAsia"/>
          <w:sz w:val="24"/>
        </w:rPr>
        <w:t>标排放标准。具体出水水质标准见下表：</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2002"/>
        <w:gridCol w:w="1528"/>
        <w:gridCol w:w="1528"/>
        <w:gridCol w:w="1489"/>
      </w:tblGrid>
      <w:tr w:rsidR="00E02CA7">
        <w:trPr>
          <w:trHeight w:val="503"/>
        </w:trPr>
        <w:tc>
          <w:tcPr>
            <w:tcW w:w="1553" w:type="dxa"/>
            <w:vAlign w:val="center"/>
          </w:tcPr>
          <w:p w:rsidR="00E02CA7" w:rsidRDefault="00870F75">
            <w:pPr>
              <w:spacing w:line="360" w:lineRule="auto"/>
              <w:jc w:val="center"/>
              <w:rPr>
                <w:rFonts w:ascii="宋体" w:hAnsi="宋体" w:cs="Arial Unicode MS"/>
                <w:b/>
                <w:sz w:val="24"/>
              </w:rPr>
            </w:pPr>
            <w:r>
              <w:rPr>
                <w:rFonts w:ascii="宋体" w:hAnsi="宋体" w:cs="宋体" w:hint="eastAsia"/>
                <w:b/>
                <w:sz w:val="24"/>
              </w:rPr>
              <w:t>项目</w:t>
            </w:r>
          </w:p>
        </w:tc>
        <w:tc>
          <w:tcPr>
            <w:tcW w:w="2002" w:type="dxa"/>
            <w:vAlign w:val="center"/>
          </w:tcPr>
          <w:p w:rsidR="00E02CA7" w:rsidRDefault="00870F75">
            <w:pPr>
              <w:spacing w:line="360" w:lineRule="auto"/>
              <w:ind w:firstLineChars="200" w:firstLine="482"/>
              <w:rPr>
                <w:rFonts w:ascii="宋体" w:hAnsi="宋体" w:cs="宋体"/>
                <w:b/>
                <w:sz w:val="24"/>
              </w:rPr>
            </w:pPr>
            <w:proofErr w:type="spellStart"/>
            <w:r>
              <w:rPr>
                <w:rFonts w:ascii="宋体" w:hAnsi="宋体" w:cs="宋体"/>
                <w:b/>
                <w:sz w:val="24"/>
              </w:rPr>
              <w:t>CODcr</w:t>
            </w:r>
            <w:proofErr w:type="spellEnd"/>
          </w:p>
        </w:tc>
        <w:tc>
          <w:tcPr>
            <w:tcW w:w="1528" w:type="dxa"/>
            <w:vAlign w:val="center"/>
          </w:tcPr>
          <w:p w:rsidR="00E02CA7" w:rsidRDefault="00870F75">
            <w:pPr>
              <w:spacing w:line="360" w:lineRule="auto"/>
              <w:ind w:firstLineChars="200" w:firstLine="482"/>
              <w:rPr>
                <w:rFonts w:ascii="宋体" w:hAnsi="宋体" w:cs="Arial Unicode MS"/>
                <w:b/>
                <w:sz w:val="24"/>
              </w:rPr>
            </w:pPr>
            <w:r>
              <w:rPr>
                <w:rFonts w:ascii="宋体" w:hAnsi="宋体" w:cs="宋体"/>
                <w:b/>
                <w:sz w:val="24"/>
              </w:rPr>
              <w:t>BOD</w:t>
            </w:r>
            <w:r>
              <w:rPr>
                <w:rFonts w:ascii="宋体" w:hAnsi="宋体" w:cs="宋体"/>
                <w:b/>
                <w:sz w:val="24"/>
                <w:vertAlign w:val="subscript"/>
              </w:rPr>
              <w:t>5</w:t>
            </w:r>
          </w:p>
        </w:tc>
        <w:tc>
          <w:tcPr>
            <w:tcW w:w="1528" w:type="dxa"/>
            <w:vAlign w:val="center"/>
          </w:tcPr>
          <w:p w:rsidR="00E02CA7" w:rsidRDefault="00870F75">
            <w:pPr>
              <w:spacing w:line="360" w:lineRule="auto"/>
              <w:ind w:firstLineChars="200" w:firstLine="482"/>
              <w:rPr>
                <w:rFonts w:ascii="宋体" w:hAnsi="宋体" w:cs="宋体"/>
                <w:b/>
                <w:sz w:val="24"/>
              </w:rPr>
            </w:pPr>
            <w:r>
              <w:rPr>
                <w:rFonts w:ascii="宋体" w:hAnsi="宋体" w:cs="宋体"/>
                <w:b/>
                <w:sz w:val="24"/>
              </w:rPr>
              <w:t>SS</w:t>
            </w:r>
          </w:p>
        </w:tc>
        <w:tc>
          <w:tcPr>
            <w:tcW w:w="1489" w:type="dxa"/>
            <w:vAlign w:val="center"/>
          </w:tcPr>
          <w:p w:rsidR="00E02CA7" w:rsidRDefault="00870F75">
            <w:pPr>
              <w:spacing w:line="360" w:lineRule="auto"/>
              <w:ind w:firstLineChars="147" w:firstLine="354"/>
              <w:rPr>
                <w:rFonts w:ascii="宋体" w:hAnsi="宋体" w:cs="宋体"/>
                <w:b/>
                <w:sz w:val="24"/>
              </w:rPr>
            </w:pPr>
            <w:r>
              <w:rPr>
                <w:rFonts w:ascii="宋体" w:hAnsi="宋体" w:cs="宋体"/>
                <w:b/>
                <w:sz w:val="24"/>
              </w:rPr>
              <w:t>NH</w:t>
            </w:r>
            <w:r>
              <w:rPr>
                <w:rFonts w:ascii="宋体" w:hAnsi="宋体" w:cs="宋体"/>
                <w:b/>
                <w:sz w:val="24"/>
                <w:vertAlign w:val="subscript"/>
              </w:rPr>
              <w:t>3</w:t>
            </w:r>
            <w:r>
              <w:rPr>
                <w:rFonts w:ascii="宋体" w:hAnsi="宋体" w:cs="宋体"/>
                <w:b/>
                <w:sz w:val="24"/>
              </w:rPr>
              <w:t>-N</w:t>
            </w:r>
          </w:p>
        </w:tc>
      </w:tr>
      <w:tr w:rsidR="00E02CA7">
        <w:trPr>
          <w:trHeight w:val="585"/>
        </w:trPr>
        <w:tc>
          <w:tcPr>
            <w:tcW w:w="1553" w:type="dxa"/>
            <w:vAlign w:val="center"/>
          </w:tcPr>
          <w:p w:rsidR="00E02CA7" w:rsidRDefault="00870F75">
            <w:pPr>
              <w:spacing w:line="360" w:lineRule="auto"/>
              <w:jc w:val="center"/>
              <w:rPr>
                <w:rFonts w:ascii="宋体" w:hAnsi="宋体" w:cs="Arial Unicode MS"/>
                <w:sz w:val="24"/>
              </w:rPr>
            </w:pPr>
            <w:r>
              <w:rPr>
                <w:rFonts w:ascii="宋体" w:hAnsi="宋体" w:cs="宋体" w:hint="eastAsia"/>
                <w:sz w:val="24"/>
              </w:rPr>
              <w:t>浓度</w:t>
            </w:r>
          </w:p>
        </w:tc>
        <w:tc>
          <w:tcPr>
            <w:tcW w:w="2002" w:type="dxa"/>
            <w:vAlign w:val="center"/>
          </w:tcPr>
          <w:p w:rsidR="00E02CA7" w:rsidRDefault="00870F75">
            <w:pPr>
              <w:spacing w:line="360" w:lineRule="auto"/>
              <w:ind w:firstLineChars="200" w:firstLine="480"/>
              <w:rPr>
                <w:rFonts w:ascii="宋体" w:hAnsi="宋体" w:cs="宋体"/>
                <w:sz w:val="24"/>
              </w:rPr>
            </w:pPr>
            <w:r>
              <w:rPr>
                <w:rFonts w:ascii="宋体" w:hAnsi="宋体" w:cs="宋体"/>
                <w:sz w:val="24"/>
              </w:rPr>
              <w:t>60</w:t>
            </w:r>
          </w:p>
        </w:tc>
        <w:tc>
          <w:tcPr>
            <w:tcW w:w="1528" w:type="dxa"/>
            <w:vAlign w:val="center"/>
          </w:tcPr>
          <w:p w:rsidR="00E02CA7" w:rsidRDefault="00870F75">
            <w:pPr>
              <w:spacing w:line="360" w:lineRule="auto"/>
              <w:ind w:firstLineChars="200" w:firstLine="480"/>
              <w:rPr>
                <w:rFonts w:ascii="宋体" w:hAnsi="宋体" w:cs="宋体"/>
                <w:sz w:val="24"/>
              </w:rPr>
            </w:pPr>
            <w:r>
              <w:rPr>
                <w:rFonts w:ascii="宋体" w:hAnsi="宋体" w:cs="宋体"/>
                <w:sz w:val="24"/>
              </w:rPr>
              <w:t>20</w:t>
            </w:r>
          </w:p>
        </w:tc>
        <w:tc>
          <w:tcPr>
            <w:tcW w:w="1528" w:type="dxa"/>
            <w:vAlign w:val="center"/>
          </w:tcPr>
          <w:p w:rsidR="00E02CA7" w:rsidRDefault="00870F75">
            <w:pPr>
              <w:spacing w:line="360" w:lineRule="auto"/>
              <w:ind w:firstLineChars="200" w:firstLine="480"/>
              <w:rPr>
                <w:rFonts w:ascii="宋体" w:hAnsi="宋体" w:cs="宋体"/>
                <w:sz w:val="24"/>
              </w:rPr>
            </w:pPr>
            <w:r>
              <w:rPr>
                <w:rFonts w:ascii="宋体" w:hAnsi="宋体" w:cs="宋体"/>
                <w:sz w:val="24"/>
              </w:rPr>
              <w:t>20</w:t>
            </w:r>
          </w:p>
        </w:tc>
        <w:tc>
          <w:tcPr>
            <w:tcW w:w="1489" w:type="dxa"/>
            <w:vAlign w:val="center"/>
          </w:tcPr>
          <w:p w:rsidR="00E02CA7" w:rsidRDefault="00870F75">
            <w:pPr>
              <w:spacing w:line="360" w:lineRule="auto"/>
              <w:ind w:firstLineChars="150" w:firstLine="360"/>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sz w:val="24"/>
              </w:rPr>
              <w:t>15</w:t>
            </w:r>
            <w:r>
              <w:rPr>
                <w:rFonts w:ascii="宋体" w:hAnsi="宋体" w:cs="宋体" w:hint="eastAsia"/>
                <w:sz w:val="24"/>
              </w:rPr>
              <w:t>）</w:t>
            </w:r>
          </w:p>
        </w:tc>
      </w:tr>
    </w:tbl>
    <w:p w:rsidR="00E02CA7" w:rsidRDefault="00870F75">
      <w:pPr>
        <w:spacing w:beforeLines="50" w:before="156" w:afterLines="50" w:after="156" w:line="360" w:lineRule="auto"/>
      </w:pPr>
      <w:r>
        <w:rPr>
          <w:rFonts w:ascii="宋体" w:hAnsi="宋体" w:hint="eastAsia"/>
          <w:sz w:val="24"/>
        </w:rPr>
        <w:t>括号内为水温低于</w:t>
      </w:r>
      <w:r>
        <w:rPr>
          <w:rFonts w:ascii="宋体" w:hAnsi="宋体"/>
          <w:sz w:val="24"/>
        </w:rPr>
        <w:t>12</w:t>
      </w:r>
      <w:r>
        <w:rPr>
          <w:rFonts w:ascii="宋体" w:hAnsi="宋体" w:hint="eastAsia"/>
          <w:sz w:val="24"/>
        </w:rPr>
        <w:t>度时的数据。</w:t>
      </w:r>
    </w:p>
    <w:p w:rsidR="00E02CA7" w:rsidRDefault="00870F75">
      <w:pPr>
        <w:spacing w:line="360" w:lineRule="auto"/>
        <w:ind w:firstLineChars="200" w:firstLine="480"/>
        <w:rPr>
          <w:rFonts w:ascii="宋体"/>
          <w:sz w:val="24"/>
        </w:rPr>
      </w:pPr>
      <w:r>
        <w:rPr>
          <w:rFonts w:ascii="宋体" w:hAnsi="宋体"/>
          <w:sz w:val="24"/>
        </w:rPr>
        <w:t>3</w:t>
      </w:r>
      <w:r>
        <w:rPr>
          <w:rFonts w:ascii="宋体" w:hAnsi="宋体" w:hint="eastAsia"/>
          <w:sz w:val="24"/>
        </w:rPr>
        <w:t>．因进水水质超标或水量超标时，乙方需要采取其他处理方法来达到约定排放标准的，应调高污水运营劳务服务费，在此期间，如果系统冲击负荷较严重或生化活性不能达到要求，甲方应给予乙方一定系统调整时间，并由甲方承担风险责任。</w:t>
      </w:r>
    </w:p>
    <w:p w:rsidR="00E02CA7" w:rsidRDefault="00870F75">
      <w:pPr>
        <w:spacing w:line="360" w:lineRule="auto"/>
        <w:rPr>
          <w:rFonts w:ascii="宋体"/>
          <w:color w:val="000000"/>
          <w:sz w:val="24"/>
        </w:rPr>
      </w:pPr>
      <w:r>
        <w:rPr>
          <w:rFonts w:ascii="宋体" w:hAnsi="宋体"/>
          <w:sz w:val="24"/>
        </w:rPr>
        <w:t xml:space="preserve">    4</w:t>
      </w:r>
      <w:r>
        <w:rPr>
          <w:rFonts w:ascii="宋体" w:hAnsi="宋体" w:hint="eastAsia"/>
          <w:sz w:val="24"/>
        </w:rPr>
        <w:t>．甲方保证进水水质和进水量在合同约定范围内，若因进水水质或水量超标造成出水水质不符合约定</w:t>
      </w:r>
      <w:r>
        <w:rPr>
          <w:rFonts w:ascii="宋体" w:hAnsi="宋体" w:hint="eastAsia"/>
          <w:color w:val="000000"/>
          <w:sz w:val="24"/>
        </w:rPr>
        <w:t>标准，则由甲方承担超标排放责任及环保部门罚款，并按时支付乙方污水处理劳务服务费；因乙方原因造成出水水质超标，由乙方承担超标排放责任及环保部门罚款，甲方仍需按时支付乙方污水处理劳务服务费。</w:t>
      </w:r>
    </w:p>
    <w:p w:rsidR="00E02CA7" w:rsidRDefault="00870F75">
      <w:pPr>
        <w:spacing w:line="360" w:lineRule="auto"/>
        <w:ind w:firstLineChars="50" w:firstLine="120"/>
        <w:rPr>
          <w:rFonts w:ascii="宋体"/>
          <w:sz w:val="24"/>
        </w:rPr>
      </w:pPr>
      <w:r>
        <w:rPr>
          <w:rFonts w:ascii="宋体" w:hAnsi="宋体"/>
          <w:sz w:val="24"/>
        </w:rPr>
        <w:t xml:space="preserve">  5</w:t>
      </w:r>
      <w:r>
        <w:rPr>
          <w:rFonts w:ascii="宋体" w:hAnsi="宋体" w:hint="eastAsia"/>
          <w:sz w:val="24"/>
        </w:rPr>
        <w:t>．甲方保证</w:t>
      </w:r>
      <w:r>
        <w:rPr>
          <w:rFonts w:ascii="宋体" w:hAnsi="宋体" w:hint="eastAsia"/>
          <w:color w:val="000000"/>
          <w:sz w:val="24"/>
        </w:rPr>
        <w:t>由于国家、地方污水排放标准及其他政策发生变化，引起乙方处理成本发生变化时，甲乙双方将另行商定污水处理劳务服务费</w:t>
      </w:r>
      <w:r>
        <w:rPr>
          <w:rFonts w:ascii="宋体" w:hAnsi="宋体" w:hint="eastAsia"/>
          <w:sz w:val="24"/>
        </w:rPr>
        <w:t>用；由于国家、地方污水排放标准及其他政策发生变化，需要进行项目改造的费用由甲方负责。</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lastRenderedPageBreak/>
        <w:t>委托运营方式</w:t>
      </w:r>
    </w:p>
    <w:p w:rsidR="00E02CA7" w:rsidRDefault="00870F75">
      <w:pPr>
        <w:spacing w:line="360" w:lineRule="auto"/>
        <w:ind w:firstLine="480"/>
        <w:rPr>
          <w:rFonts w:ascii="宋体"/>
          <w:color w:val="000000"/>
          <w:sz w:val="24"/>
        </w:rPr>
      </w:pPr>
      <w:r>
        <w:rPr>
          <w:rFonts w:ascii="宋体" w:hAnsi="宋体"/>
          <w:color w:val="000000"/>
          <w:sz w:val="24"/>
        </w:rPr>
        <w:t xml:space="preserve">1. </w:t>
      </w:r>
      <w:r>
        <w:rPr>
          <w:rFonts w:ascii="宋体" w:hAnsi="宋体" w:hint="eastAsia"/>
          <w:color w:val="000000"/>
          <w:sz w:val="24"/>
        </w:rPr>
        <w:t>甲方将已建成的</w:t>
      </w:r>
      <w:r>
        <w:rPr>
          <w:rFonts w:ascii="宋体" w:hAnsi="宋体" w:hint="eastAsia"/>
          <w:color w:val="000000"/>
          <w:sz w:val="24"/>
          <w:u w:val="single"/>
        </w:rPr>
        <w:t xml:space="preserve"> </w:t>
      </w:r>
      <w:r>
        <w:rPr>
          <w:rFonts w:ascii="宋体" w:hAnsi="宋体" w:hint="eastAsia"/>
          <w:b/>
          <w:color w:val="000000"/>
          <w:sz w:val="24"/>
          <w:u w:val="single"/>
        </w:rPr>
        <w:t xml:space="preserve">恩施大峡谷景区污水处理设施运营服务 </w:t>
      </w:r>
      <w:r>
        <w:rPr>
          <w:rFonts w:ascii="宋体" w:hAnsi="宋体" w:hint="eastAsia"/>
          <w:color w:val="000000"/>
          <w:sz w:val="24"/>
        </w:rPr>
        <w:t>委托给乙方管理及劳务服务。合同期满后，乙方将完好的、能正常运行的污水处理站交还甲方，乙方经营和管理权结束，本合同终止。</w:t>
      </w:r>
    </w:p>
    <w:p w:rsidR="00E02CA7" w:rsidRDefault="00870F75">
      <w:pPr>
        <w:spacing w:line="360" w:lineRule="auto"/>
        <w:ind w:firstLine="480"/>
        <w:rPr>
          <w:rFonts w:ascii="宋体"/>
          <w:color w:val="000000"/>
          <w:sz w:val="24"/>
        </w:rPr>
      </w:pPr>
      <w:r>
        <w:rPr>
          <w:rFonts w:ascii="宋体" w:hAnsi="宋体"/>
          <w:color w:val="000000"/>
          <w:sz w:val="24"/>
        </w:rPr>
        <w:t xml:space="preserve">2. </w:t>
      </w:r>
      <w:r>
        <w:rPr>
          <w:rFonts w:ascii="宋体" w:hAnsi="宋体" w:hint="eastAsia"/>
          <w:color w:val="000000"/>
          <w:sz w:val="24"/>
        </w:rPr>
        <w:t>甲方污水处理站采用多级</w:t>
      </w:r>
      <w:r>
        <w:rPr>
          <w:rFonts w:ascii="宋体" w:hAnsi="宋体" w:hint="eastAsia"/>
          <w:b/>
          <w:color w:val="000000"/>
          <w:sz w:val="24"/>
          <w:u w:val="single"/>
        </w:rPr>
        <w:t>A∕</w:t>
      </w:r>
      <w:r>
        <w:rPr>
          <w:rFonts w:ascii="宋体" w:hAnsi="宋体"/>
          <w:b/>
          <w:color w:val="000000"/>
          <w:sz w:val="24"/>
          <w:u w:val="single"/>
        </w:rPr>
        <w:t>O</w:t>
      </w:r>
      <w:r>
        <w:rPr>
          <w:rFonts w:ascii="宋体" w:hAnsi="宋体" w:hint="eastAsia"/>
          <w:b/>
          <w:color w:val="000000"/>
          <w:sz w:val="24"/>
          <w:u w:val="single"/>
        </w:rPr>
        <w:t>多级生化处理</w:t>
      </w:r>
      <w:r>
        <w:rPr>
          <w:rFonts w:ascii="宋体" w:hAnsi="宋体"/>
          <w:b/>
          <w:color w:val="000000"/>
          <w:sz w:val="24"/>
          <w:u w:val="single"/>
        </w:rPr>
        <w:t xml:space="preserve"> </w:t>
      </w:r>
      <w:r>
        <w:rPr>
          <w:rFonts w:ascii="宋体" w:hAnsi="宋体" w:hint="eastAsia"/>
          <w:color w:val="000000"/>
          <w:sz w:val="24"/>
        </w:rPr>
        <w:t>工艺，乙方不得变更工艺，只能在此工艺基础上进行水质调试和确保正常运行。</w:t>
      </w:r>
    </w:p>
    <w:p w:rsidR="00E02CA7" w:rsidRDefault="00870F75">
      <w:pPr>
        <w:spacing w:line="360" w:lineRule="auto"/>
        <w:ind w:firstLine="480"/>
        <w:rPr>
          <w:rFonts w:ascii="宋体"/>
          <w:color w:val="000000"/>
          <w:sz w:val="24"/>
        </w:rPr>
      </w:pPr>
      <w:r>
        <w:rPr>
          <w:rFonts w:ascii="宋体" w:hAnsi="宋体"/>
          <w:color w:val="000000"/>
          <w:sz w:val="24"/>
        </w:rPr>
        <w:t xml:space="preserve">3. </w:t>
      </w:r>
      <w:r>
        <w:rPr>
          <w:rFonts w:ascii="宋体" w:hAnsi="宋体" w:hint="eastAsia"/>
          <w:color w:val="000000"/>
          <w:sz w:val="24"/>
        </w:rPr>
        <w:t>为确保乙方正常经营和合理收益，甲、乙双方一致同意如下事项：</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甲方应按本合同约定的进水水质标准作为污水厂的进水水质标准。如因进水水质超出本合同约定进水标准时，造成处理不能达标时，乙方不承担任何责任，但乙方须利用自身技术优势积极采取成熟工艺、技术并加强运行管理，将超标进水仍能处理达标排放。对于超设计标准的进水量（超设计标准指进水主要污染物</w:t>
      </w:r>
      <w:r>
        <w:rPr>
          <w:rFonts w:ascii="宋体" w:hAnsi="宋体"/>
          <w:color w:val="000000"/>
          <w:sz w:val="24"/>
        </w:rPr>
        <w:t>COD</w:t>
      </w:r>
      <w:r>
        <w:rPr>
          <w:rFonts w:ascii="宋体" w:hAnsi="宋体" w:hint="eastAsia"/>
          <w:color w:val="000000"/>
          <w:sz w:val="24"/>
        </w:rPr>
        <w:t>是否超标准），甲方除支付正常运行费外，对乙方当日或当期实超标水量按</w:t>
      </w:r>
      <w:r>
        <w:rPr>
          <w:rFonts w:ascii="宋体" w:hAnsi="宋体" w:hint="eastAsia"/>
          <w:color w:val="000000"/>
          <w:sz w:val="24"/>
          <w:u w:val="single"/>
        </w:rPr>
        <w:t>0.85</w:t>
      </w:r>
      <w:r>
        <w:rPr>
          <w:rFonts w:ascii="宋体" w:hAnsi="宋体" w:hint="eastAsia"/>
          <w:color w:val="000000"/>
          <w:sz w:val="24"/>
        </w:rPr>
        <w:t>元</w:t>
      </w:r>
      <w:r>
        <w:rPr>
          <w:rFonts w:ascii="宋体" w:hAnsi="宋体"/>
          <w:color w:val="000000"/>
          <w:sz w:val="24"/>
        </w:rPr>
        <w:t>/</w:t>
      </w:r>
      <w:r>
        <w:rPr>
          <w:rFonts w:ascii="宋体" w:hAnsi="宋体" w:hint="eastAsia"/>
          <w:color w:val="000000"/>
          <w:sz w:val="24"/>
        </w:rPr>
        <w:t>吨补偿给乙方。</w:t>
      </w:r>
    </w:p>
    <w:p w:rsidR="00E02CA7" w:rsidRDefault="00870F75">
      <w:pPr>
        <w:spacing w:line="360" w:lineRule="auto"/>
        <w:ind w:firstLine="480"/>
        <w:rPr>
          <w:rFonts w:ascii="宋体"/>
          <w:color w:val="000000"/>
          <w:sz w:val="24"/>
        </w:rPr>
      </w:pPr>
      <w:r>
        <w:rPr>
          <w:rFonts w:ascii="宋体" w:hAnsi="宋体" w:hint="eastAsia"/>
          <w:color w:val="000000"/>
          <w:sz w:val="24"/>
        </w:rPr>
        <w:t>但对异常情况乙方须在</w:t>
      </w:r>
      <w:r>
        <w:rPr>
          <w:rFonts w:ascii="宋体" w:hAnsi="宋体"/>
          <w:color w:val="000000"/>
          <w:sz w:val="24"/>
        </w:rPr>
        <w:t>24</w:t>
      </w:r>
      <w:r>
        <w:rPr>
          <w:rFonts w:ascii="宋体" w:hAnsi="宋体" w:hint="eastAsia"/>
          <w:color w:val="000000"/>
          <w:sz w:val="24"/>
        </w:rPr>
        <w:t>小时内向甲方报告，甲方在接到报告后应立即协调相关部门，</w:t>
      </w:r>
      <w:r>
        <w:rPr>
          <w:rFonts w:ascii="宋体" w:hAnsi="宋体"/>
          <w:color w:val="000000"/>
          <w:sz w:val="24"/>
        </w:rPr>
        <w:t>24</w:t>
      </w:r>
      <w:r>
        <w:rPr>
          <w:rFonts w:ascii="宋体" w:hAnsi="宋体" w:hint="eastAsia"/>
          <w:color w:val="000000"/>
          <w:sz w:val="24"/>
        </w:rPr>
        <w:t>小时内调查超标原因，并采取有关措施。若超标进水对水处理系统造成严重损毁，使系统恢复正常运行的修复及调试费用应由甲方承担。</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）甲方同意乙方在经营期内进行年度计划停机检修，每年允许检修一次，检修期最长不得超过7天。</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）甲方同意乙方在每次检修之后有适当的调试期，检修之后调试达标期不能超过7天。</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）由于甲方原因造成长时间停电停水导致污水处理站生物</w:t>
      </w:r>
      <w:proofErr w:type="gramStart"/>
      <w:r>
        <w:rPr>
          <w:rFonts w:ascii="宋体" w:hAnsi="宋体" w:hint="eastAsia"/>
          <w:color w:val="000000"/>
          <w:sz w:val="24"/>
        </w:rPr>
        <w:t>菌</w:t>
      </w:r>
      <w:proofErr w:type="gramEnd"/>
      <w:r>
        <w:rPr>
          <w:rFonts w:ascii="宋体" w:hAnsi="宋体" w:hint="eastAsia"/>
          <w:color w:val="000000"/>
          <w:sz w:val="24"/>
        </w:rPr>
        <w:t>死亡，如出现出水未能达到本合同约定的出水标准时，乙方不承担责任，甲方仍按付费标准支付乙方污水处理费，且事故处理费用由甲方承担。由于检测不达标而产生的各种费用由甲方承担解决。</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合同总价款的支付及劳务服务费的调整</w:t>
      </w:r>
    </w:p>
    <w:p w:rsidR="00E02CA7" w:rsidRDefault="00870F75">
      <w:pPr>
        <w:spacing w:line="360" w:lineRule="auto"/>
        <w:ind w:firstLineChars="300" w:firstLine="720"/>
        <w:rPr>
          <w:rFonts w:ascii="宋体"/>
          <w:color w:val="000000"/>
          <w:sz w:val="24"/>
          <w:u w:val="single"/>
        </w:rPr>
      </w:pPr>
      <w:r>
        <w:rPr>
          <w:rFonts w:ascii="宋体" w:hAnsi="宋体"/>
          <w:sz w:val="24"/>
        </w:rPr>
        <w:t>1</w:t>
      </w:r>
      <w:r>
        <w:rPr>
          <w:rFonts w:ascii="宋体" w:hAnsi="宋体" w:hint="eastAsia"/>
          <w:sz w:val="24"/>
        </w:rPr>
        <w:t>．污水处</w:t>
      </w:r>
      <w:r>
        <w:rPr>
          <w:rFonts w:ascii="宋体" w:hAnsi="宋体" w:hint="eastAsia"/>
          <w:color w:val="000000"/>
          <w:sz w:val="24"/>
        </w:rPr>
        <w:t>理劳务服务费包含：</w:t>
      </w:r>
      <w:r>
        <w:rPr>
          <w:rFonts w:ascii="宋体" w:hAnsi="宋体" w:hint="eastAsia"/>
          <w:color w:val="000000"/>
          <w:sz w:val="24"/>
          <w:u w:val="single"/>
        </w:rPr>
        <w:t>该项目污水处理站运营管理劳务服务（含人工工资及社保福利）；厂区设备保洁；设备维修维护服务。</w:t>
      </w:r>
      <w:r>
        <w:rPr>
          <w:rFonts w:ascii="宋体"/>
          <w:color w:val="000000"/>
          <w:sz w:val="24"/>
          <w:u w:val="single"/>
        </w:rPr>
        <w:t xml:space="preserve"> </w:t>
      </w:r>
    </w:p>
    <w:p w:rsidR="00E02CA7" w:rsidRDefault="00870F75">
      <w:pPr>
        <w:spacing w:line="360" w:lineRule="auto"/>
        <w:ind w:leftChars="228" w:left="479"/>
        <w:rPr>
          <w:rFonts w:ascii="宋体" w:hAnsi="宋体"/>
          <w:sz w:val="24"/>
          <w:u w:val="single"/>
        </w:rPr>
      </w:pPr>
      <w:r>
        <w:rPr>
          <w:rFonts w:ascii="宋体" w:hAnsi="宋体"/>
          <w:sz w:val="24"/>
        </w:rPr>
        <w:t xml:space="preserve">2. </w:t>
      </w:r>
      <w:r>
        <w:rPr>
          <w:rFonts w:ascii="宋体" w:hAnsi="宋体" w:hint="eastAsia"/>
          <w:sz w:val="24"/>
        </w:rPr>
        <w:t>经过与甲方商谈确定运营劳务服务费用为人民币</w:t>
      </w:r>
      <w:r>
        <w:rPr>
          <w:rFonts w:ascii="宋体" w:hAnsi="宋体" w:hint="eastAsia"/>
          <w:sz w:val="24"/>
          <w:u w:val="single"/>
        </w:rPr>
        <w:t>(大写：      整)小写：</w:t>
      </w:r>
    </w:p>
    <w:p w:rsidR="00E02CA7" w:rsidRDefault="00870F75">
      <w:pPr>
        <w:spacing w:line="360" w:lineRule="auto"/>
        <w:ind w:leftChars="228" w:left="479" w:firstLineChars="50" w:firstLine="118"/>
        <w:rPr>
          <w:rFonts w:ascii="宋体" w:hAnsi="宋体"/>
          <w:color w:val="000000"/>
          <w:sz w:val="24"/>
        </w:rPr>
      </w:pPr>
      <w:r>
        <w:rPr>
          <w:rFonts w:ascii="宋体" w:hAnsi="宋体" w:hint="eastAsia"/>
          <w:spacing w:val="-2"/>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年。此费用包括人工费、办公费及设备维护保养费等（</w:t>
      </w:r>
      <w:proofErr w:type="gramStart"/>
      <w:r>
        <w:rPr>
          <w:rFonts w:ascii="宋体" w:hAnsi="宋体" w:hint="eastAsia"/>
          <w:sz w:val="24"/>
        </w:rPr>
        <w:t>不</w:t>
      </w:r>
      <w:proofErr w:type="gramEnd"/>
      <w:r>
        <w:rPr>
          <w:rFonts w:ascii="宋体" w:hAnsi="宋体" w:hint="eastAsia"/>
          <w:sz w:val="24"/>
        </w:rPr>
        <w:t>含</w:t>
      </w:r>
      <w:r>
        <w:rPr>
          <w:rFonts w:ascii="宋体" w:hAnsi="宋体" w:hint="eastAsia"/>
          <w:sz w:val="24"/>
        </w:rPr>
        <w:lastRenderedPageBreak/>
        <w:t>水电费、设施升级、设备更换、备品备件、改造费用及环保监测费用）。</w:t>
      </w:r>
    </w:p>
    <w:p w:rsidR="00E02CA7" w:rsidRDefault="00870F75">
      <w:pPr>
        <w:spacing w:line="360" w:lineRule="auto"/>
        <w:ind w:leftChars="228" w:left="479"/>
        <w:rPr>
          <w:rFonts w:ascii="宋体"/>
          <w:sz w:val="24"/>
        </w:rPr>
      </w:pPr>
      <w:r>
        <w:rPr>
          <w:rFonts w:ascii="宋体" w:hAnsi="宋体"/>
          <w:sz w:val="24"/>
        </w:rPr>
        <w:t xml:space="preserve">3. </w:t>
      </w:r>
      <w:r>
        <w:rPr>
          <w:rFonts w:ascii="宋体" w:hAnsi="宋体" w:hint="eastAsia"/>
          <w:sz w:val="24"/>
        </w:rPr>
        <w:t>运营劳务服务费实行</w:t>
      </w:r>
      <w:r>
        <w:rPr>
          <w:rFonts w:ascii="宋体" w:hAnsi="宋体"/>
          <w:sz w:val="24"/>
        </w:rPr>
        <w:t xml:space="preserve"> </w:t>
      </w:r>
      <w:r>
        <w:rPr>
          <w:rFonts w:ascii="宋体" w:hAnsi="宋体" w:hint="eastAsia"/>
          <w:b/>
          <w:sz w:val="24"/>
          <w:u w:val="single"/>
        </w:rPr>
        <w:t>半</w:t>
      </w:r>
      <w:proofErr w:type="gramStart"/>
      <w:r>
        <w:rPr>
          <w:rFonts w:ascii="宋体" w:hAnsi="宋体" w:hint="eastAsia"/>
          <w:b/>
          <w:sz w:val="24"/>
          <w:u w:val="single"/>
        </w:rPr>
        <w:t>年支付</w:t>
      </w:r>
      <w:proofErr w:type="gramEnd"/>
      <w:r>
        <w:rPr>
          <w:rFonts w:ascii="宋体" w:hAnsi="宋体" w:hint="eastAsia"/>
          <w:b/>
          <w:sz w:val="24"/>
          <w:u w:val="single"/>
        </w:rPr>
        <w:t>一次</w:t>
      </w:r>
      <w:r>
        <w:rPr>
          <w:rFonts w:ascii="宋体" w:hAnsi="宋体" w:hint="eastAsia"/>
          <w:sz w:val="24"/>
        </w:rPr>
        <w:t>，甲方每半</w:t>
      </w:r>
      <w:proofErr w:type="gramStart"/>
      <w:r>
        <w:rPr>
          <w:rFonts w:ascii="宋体" w:hAnsi="宋体" w:hint="eastAsia"/>
          <w:sz w:val="24"/>
        </w:rPr>
        <w:t>年支</w:t>
      </w:r>
      <w:proofErr w:type="gramEnd"/>
      <w:r>
        <w:rPr>
          <w:rFonts w:ascii="宋体" w:hAnsi="宋体" w:hint="eastAsia"/>
          <w:sz w:val="24"/>
        </w:rPr>
        <w:t>付乙方人民币</w:t>
      </w:r>
      <w:r>
        <w:rPr>
          <w:rFonts w:ascii="宋体" w:hAnsi="宋体" w:hint="eastAsia"/>
          <w:sz w:val="24"/>
          <w:u w:val="single"/>
        </w:rPr>
        <w:t xml:space="preserve">      （大写：        整）小写：        </w:t>
      </w:r>
      <w:r>
        <w:rPr>
          <w:rFonts w:ascii="宋体" w:hAnsi="宋体" w:hint="eastAsia"/>
          <w:sz w:val="24"/>
        </w:rPr>
        <w:t>元。</w:t>
      </w:r>
    </w:p>
    <w:p w:rsidR="00E02CA7" w:rsidRDefault="00870F75">
      <w:pPr>
        <w:spacing w:line="360" w:lineRule="auto"/>
        <w:ind w:firstLineChars="200" w:firstLine="480"/>
        <w:rPr>
          <w:rFonts w:ascii="宋体"/>
          <w:sz w:val="24"/>
        </w:rPr>
      </w:pPr>
      <w:r>
        <w:rPr>
          <w:rFonts w:ascii="宋体" w:hAnsi="宋体"/>
          <w:sz w:val="24"/>
        </w:rPr>
        <w:t xml:space="preserve">4. </w:t>
      </w:r>
      <w:r>
        <w:rPr>
          <w:rFonts w:ascii="宋体" w:hAnsi="宋体" w:hint="eastAsia"/>
          <w:sz w:val="24"/>
        </w:rPr>
        <w:t>运营费支付流程：合同签订后，五日内乙方及时向甲方提交发票等，甲方财务部门进入拨付程序。甲方在接到乙方提交的报告后</w:t>
      </w:r>
      <w:r>
        <w:rPr>
          <w:rFonts w:ascii="宋体" w:hAnsi="宋体"/>
          <w:sz w:val="24"/>
          <w:u w:val="single"/>
        </w:rPr>
        <w:t>_</w:t>
      </w:r>
      <w:r>
        <w:rPr>
          <w:rFonts w:ascii="宋体" w:hAnsi="宋体" w:hint="eastAsia"/>
          <w:sz w:val="24"/>
          <w:u w:val="single"/>
        </w:rPr>
        <w:t>五</w:t>
      </w:r>
      <w:r>
        <w:rPr>
          <w:rFonts w:ascii="宋体" w:hAnsi="宋体"/>
          <w:sz w:val="24"/>
          <w:u w:val="single"/>
        </w:rPr>
        <w:t xml:space="preserve"> </w:t>
      </w:r>
      <w:r>
        <w:rPr>
          <w:rFonts w:ascii="宋体" w:hAnsi="宋体" w:hint="eastAsia"/>
          <w:sz w:val="24"/>
        </w:rPr>
        <w:t>工作日内支付乙方下半年发生的污水处理服务费，遇节假日顺延。若乙方在超出规定1个月后未收到运营服务费，乙方可要求甲方追加支付滞纳金每天</w:t>
      </w:r>
      <w:r>
        <w:rPr>
          <w:rFonts w:ascii="宋体" w:hAnsi="宋体"/>
          <w:sz w:val="24"/>
        </w:rPr>
        <w:t>5</w:t>
      </w:r>
      <w:r>
        <w:rPr>
          <w:rFonts w:ascii="宋体" w:hAnsi="宋体" w:hint="eastAsia"/>
          <w:sz w:val="24"/>
        </w:rPr>
        <w:t>‰。</w:t>
      </w:r>
    </w:p>
    <w:p w:rsidR="00E02CA7" w:rsidRDefault="00870F75">
      <w:pPr>
        <w:spacing w:line="360" w:lineRule="auto"/>
        <w:ind w:firstLineChars="200" w:firstLine="480"/>
        <w:rPr>
          <w:rFonts w:ascii="宋体"/>
          <w:color w:val="000000"/>
          <w:sz w:val="24"/>
        </w:rPr>
      </w:pPr>
      <w:r>
        <w:rPr>
          <w:rFonts w:ascii="宋体" w:hAnsi="宋体"/>
          <w:color w:val="000000"/>
          <w:sz w:val="24"/>
        </w:rPr>
        <w:t xml:space="preserve">5. </w:t>
      </w:r>
      <w:r>
        <w:rPr>
          <w:rFonts w:ascii="宋体" w:hAnsi="宋体" w:hint="eastAsia"/>
          <w:color w:val="000000"/>
          <w:sz w:val="24"/>
        </w:rPr>
        <w:t>本合同有效期内污水处理劳务服务费的调整及方式：</w:t>
      </w:r>
    </w:p>
    <w:p w:rsidR="00E02CA7" w:rsidRDefault="00870F75">
      <w:pPr>
        <w:spacing w:line="360" w:lineRule="auto"/>
        <w:ind w:firstLineChars="200" w:firstLine="480"/>
        <w:rPr>
          <w:rFonts w:ascii="宋体"/>
          <w:color w:val="FF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）污水处理劳务服务费的调整：根据文件，每年的运营劳务服务费总价以本次合同价为基准</w:t>
      </w:r>
      <w:r>
        <w:rPr>
          <w:rFonts w:ascii="宋体" w:hAnsi="宋体" w:hint="eastAsia"/>
          <w:sz w:val="24"/>
        </w:rPr>
        <w:t>价，随着国家公布的</w:t>
      </w:r>
      <w:r>
        <w:rPr>
          <w:rFonts w:ascii="宋体" w:hAnsi="宋体"/>
          <w:sz w:val="24"/>
        </w:rPr>
        <w:t>CPI</w:t>
      </w:r>
      <w:r>
        <w:rPr>
          <w:rFonts w:ascii="宋体" w:hAnsi="宋体" w:hint="eastAsia"/>
          <w:sz w:val="24"/>
        </w:rPr>
        <w:t>指数进行调整。</w:t>
      </w:r>
    </w:p>
    <w:p w:rsidR="00E02CA7" w:rsidRDefault="00870F75">
      <w:pPr>
        <w:spacing w:line="360" w:lineRule="auto"/>
        <w:ind w:firstLineChars="200" w:firstLine="480"/>
        <w:rPr>
          <w:rFonts w:ascii="宋体"/>
          <w:color w:val="000000"/>
          <w:sz w:val="24"/>
        </w:rPr>
      </w:pPr>
      <w:r>
        <w:rPr>
          <w:rFonts w:ascii="宋体" w:hAnsi="宋体" w:hint="eastAsia"/>
          <w:sz w:val="24"/>
        </w:rPr>
        <w:t>计算公式：污水处理劳务服务费月单价</w:t>
      </w:r>
      <w:r>
        <w:rPr>
          <w:rFonts w:ascii="宋体" w:hAnsi="宋体"/>
          <w:sz w:val="24"/>
        </w:rPr>
        <w:t>=</w:t>
      </w:r>
      <w:r>
        <w:rPr>
          <w:rFonts w:ascii="宋体" w:hAnsi="宋体" w:hint="eastAsia"/>
          <w:sz w:val="24"/>
        </w:rPr>
        <w:t>（上年度</w:t>
      </w:r>
      <w:r>
        <w:rPr>
          <w:rFonts w:ascii="宋体" w:hAnsi="宋体"/>
          <w:sz w:val="24"/>
        </w:rPr>
        <w:t>CPI</w:t>
      </w:r>
      <w:r>
        <w:rPr>
          <w:rFonts w:ascii="宋体" w:hAnsi="宋体" w:hint="eastAsia"/>
          <w:sz w:val="24"/>
        </w:rPr>
        <w:t>涨幅</w:t>
      </w:r>
      <w:r>
        <w:rPr>
          <w:rFonts w:ascii="宋体" w:hAnsi="宋体"/>
          <w:sz w:val="24"/>
        </w:rPr>
        <w:t>+1</w:t>
      </w:r>
      <w:r>
        <w:rPr>
          <w:rFonts w:ascii="宋体" w:hAnsi="宋体" w:hint="eastAsia"/>
          <w:sz w:val="24"/>
        </w:rPr>
        <w:t>）</w:t>
      </w:r>
      <w:r>
        <w:rPr>
          <w:rFonts w:ascii="宋体" w:hint="eastAsia"/>
          <w:sz w:val="24"/>
        </w:rPr>
        <w:t>×</w:t>
      </w:r>
      <w:r>
        <w:rPr>
          <w:rFonts w:ascii="宋体" w:hAnsi="宋体" w:hint="eastAsia"/>
          <w:sz w:val="24"/>
        </w:rPr>
        <w:t>当年度污</w:t>
      </w:r>
      <w:r>
        <w:rPr>
          <w:rFonts w:ascii="宋体" w:hAnsi="宋体" w:hint="eastAsia"/>
          <w:color w:val="000000"/>
          <w:sz w:val="24"/>
        </w:rPr>
        <w:t>水劳务服务费。</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）若国家相关部门对城镇污水处理收费指导性价格与本合同约定价格不一致，甲方应参照相关指导性文件逐步实现由目前的运营劳务服务费计费方式向按处理水量单价计费方式调整。</w:t>
      </w:r>
    </w:p>
    <w:p w:rsidR="00E02CA7" w:rsidRDefault="00870F75">
      <w:pPr>
        <w:spacing w:line="360" w:lineRule="auto"/>
        <w:ind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）遇国家相关部门对污水处理检测指标增项或增加检测方法，甲方应给予乙方调整污水处理运营劳务服务费。</w:t>
      </w:r>
    </w:p>
    <w:p w:rsidR="00E02CA7" w:rsidRDefault="00870F75">
      <w:pPr>
        <w:spacing w:line="360" w:lineRule="auto"/>
        <w:ind w:firstLineChars="200" w:firstLine="480"/>
        <w:rPr>
          <w:rFonts w:ascii="宋体"/>
          <w:sz w:val="24"/>
        </w:rPr>
      </w:pPr>
      <w:r>
        <w:rPr>
          <w:rFonts w:ascii="宋体" w:hAnsi="宋体"/>
          <w:sz w:val="24"/>
        </w:rPr>
        <w:t xml:space="preserve">6. </w:t>
      </w:r>
      <w:r>
        <w:rPr>
          <w:rFonts w:ascii="宋体" w:hAnsi="宋体" w:hint="eastAsia"/>
          <w:sz w:val="24"/>
        </w:rPr>
        <w:t>所有此费用均以人民币支付，通过转账方式汇入乙方指定</w:t>
      </w:r>
      <w:proofErr w:type="gramStart"/>
      <w:r>
        <w:rPr>
          <w:rFonts w:ascii="宋体" w:hAnsi="宋体" w:hint="eastAsia"/>
          <w:sz w:val="24"/>
        </w:rPr>
        <w:t>帐户</w:t>
      </w:r>
      <w:proofErr w:type="gramEnd"/>
      <w:r>
        <w:rPr>
          <w:rFonts w:ascii="宋体" w:hAnsi="宋体" w:hint="eastAsia"/>
          <w:sz w:val="24"/>
        </w:rPr>
        <w:t>。甲方同意将应支付给乙方的费用支付到以下账户：</w:t>
      </w:r>
    </w:p>
    <w:p w:rsidR="00E02CA7" w:rsidRDefault="00870F75">
      <w:pPr>
        <w:spacing w:line="360" w:lineRule="auto"/>
        <w:ind w:firstLineChars="200" w:firstLine="480"/>
        <w:rPr>
          <w:rFonts w:ascii="宋体"/>
          <w:sz w:val="24"/>
        </w:rPr>
      </w:pPr>
      <w:r>
        <w:rPr>
          <w:rFonts w:ascii="宋体" w:hAnsi="宋体" w:hint="eastAsia"/>
          <w:sz w:val="24"/>
        </w:rPr>
        <w:t>除非乙方书面通知更改收款账户，否则甲方支付至上述账户以外的款项，均视为支付合同项下的款项。</w:t>
      </w:r>
    </w:p>
    <w:p w:rsidR="00E02CA7" w:rsidRDefault="00870F75">
      <w:pPr>
        <w:spacing w:line="360" w:lineRule="auto"/>
        <w:ind w:firstLineChars="150" w:firstLine="360"/>
        <w:rPr>
          <w:rFonts w:ascii="宋体"/>
          <w:sz w:val="24"/>
        </w:rPr>
      </w:pPr>
      <w:r>
        <w:rPr>
          <w:rFonts w:ascii="宋体" w:hAnsi="宋体" w:hint="eastAsia"/>
          <w:sz w:val="24"/>
        </w:rPr>
        <w:t>7</w:t>
      </w:r>
      <w:r>
        <w:rPr>
          <w:rFonts w:ascii="宋体" w:hAnsi="宋体"/>
          <w:sz w:val="24"/>
        </w:rPr>
        <w:t xml:space="preserve">. </w:t>
      </w:r>
      <w:r>
        <w:rPr>
          <w:rFonts w:ascii="宋体" w:hAnsi="宋体" w:hint="eastAsia"/>
          <w:sz w:val="24"/>
        </w:rPr>
        <w:t>违约金的扣减</w:t>
      </w:r>
    </w:p>
    <w:p w:rsidR="00E02CA7" w:rsidRDefault="00870F75">
      <w:pPr>
        <w:spacing w:line="360" w:lineRule="auto"/>
        <w:ind w:firstLineChars="200" w:firstLine="480"/>
        <w:rPr>
          <w:rFonts w:ascii="宋体"/>
          <w:sz w:val="24"/>
        </w:rPr>
      </w:pPr>
      <w:r>
        <w:rPr>
          <w:rFonts w:ascii="宋体" w:hAnsi="宋体" w:hint="eastAsia"/>
          <w:sz w:val="24"/>
        </w:rPr>
        <w:t>任何一方违约，如需向另一方支付违约金的，违约金计算的细节应书面向对方列明。</w:t>
      </w:r>
    </w:p>
    <w:p w:rsidR="00E02CA7" w:rsidRDefault="00870F75">
      <w:pPr>
        <w:pStyle w:val="1"/>
        <w:numPr>
          <w:ilvl w:val="0"/>
          <w:numId w:val="3"/>
        </w:numPr>
        <w:spacing w:line="360" w:lineRule="auto"/>
        <w:ind w:firstLineChars="0"/>
        <w:rPr>
          <w:rFonts w:ascii="宋体"/>
          <w:sz w:val="24"/>
          <w:szCs w:val="24"/>
        </w:rPr>
      </w:pPr>
      <w:r>
        <w:rPr>
          <w:rFonts w:ascii="宋体" w:hAnsi="宋体" w:hint="eastAsia"/>
          <w:b/>
          <w:sz w:val="24"/>
          <w:szCs w:val="24"/>
        </w:rPr>
        <w:t>双方权利和义务</w:t>
      </w:r>
    </w:p>
    <w:p w:rsidR="00E02CA7" w:rsidRDefault="00870F75">
      <w:pPr>
        <w:spacing w:line="360" w:lineRule="auto"/>
        <w:rPr>
          <w:rFonts w:ascii="宋体"/>
          <w:sz w:val="24"/>
        </w:rPr>
      </w:pPr>
      <w:r>
        <w:rPr>
          <w:rFonts w:ascii="宋体" w:hAnsi="宋体"/>
          <w:sz w:val="24"/>
        </w:rPr>
        <w:t>1</w:t>
      </w:r>
      <w:r>
        <w:rPr>
          <w:rFonts w:ascii="宋体" w:hAnsi="宋体" w:hint="eastAsia"/>
          <w:sz w:val="24"/>
        </w:rPr>
        <w:t>．甲方的权利和义务</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甲方负责污水处理站的建设、验收、环评等相关建设事项的全部完成，移交时由乙方出具达标确认书，授权乙方全权运行管理。</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对污水处理厂移交前产生的所有劳资纠纷、债权债务纠纷由甲方负责解</w:t>
      </w:r>
      <w:r>
        <w:rPr>
          <w:rFonts w:ascii="宋体" w:hAnsi="宋体" w:hint="eastAsia"/>
          <w:sz w:val="24"/>
          <w:szCs w:val="24"/>
        </w:rPr>
        <w:lastRenderedPageBreak/>
        <w:t>决。</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建设和管理污水处理厂污水收集系统，负责建设和管理处理后的出水排出所需的设施。甲方必须保证现场的安全问题，项目实施地管道混乱的，甲方应该进行整改。如在劳务服务过程中因甲方存在的安全隐患而导致的重大事故均由甲方负全责。</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甲方负责本项目污水处理厂的运行监管工作，按照国家、省、市、行业有关法律、法规、规章、标准及规范的规定执行。</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甲方负责污泥外运处置，负责与垃圾填埋场主管部门协调污泥填埋事项，以达到国家环保要求。</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由于甲方未按时支付乙方劳务服务费用，而耽误乙方正常劳务服务的，则由此产生的责任由甲方全部承担。</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由于甲方原因造成停电、停水造成的污水处理站生物</w:t>
      </w:r>
      <w:proofErr w:type="gramStart"/>
      <w:r>
        <w:rPr>
          <w:rFonts w:ascii="宋体" w:hAnsi="宋体" w:hint="eastAsia"/>
          <w:sz w:val="24"/>
          <w:szCs w:val="24"/>
        </w:rPr>
        <w:t>菌</w:t>
      </w:r>
      <w:proofErr w:type="gramEnd"/>
      <w:r>
        <w:rPr>
          <w:rFonts w:ascii="宋体" w:hAnsi="宋体" w:hint="eastAsia"/>
          <w:sz w:val="24"/>
          <w:szCs w:val="24"/>
        </w:rPr>
        <w:t>死亡，如出现出水未能达到本合同约定的出水标准时，乙方不承担责任，甲方仍按付费标准支付乙方污水处理费，且事故处理费用由甲方承担。由于检测不达标而产生的各种费用由</w:t>
      </w:r>
      <w:proofErr w:type="gramStart"/>
      <w:r>
        <w:rPr>
          <w:rFonts w:ascii="宋体" w:hAnsi="宋体" w:hint="eastAsia"/>
          <w:sz w:val="24"/>
          <w:szCs w:val="24"/>
        </w:rPr>
        <w:t>甲承担</w:t>
      </w:r>
      <w:proofErr w:type="gramEnd"/>
      <w:r>
        <w:rPr>
          <w:rFonts w:ascii="宋体" w:hAnsi="宋体" w:hint="eastAsia"/>
          <w:sz w:val="24"/>
          <w:szCs w:val="24"/>
        </w:rPr>
        <w:t>并协调解决。</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若因甲方更名、合并、分立、撤销或权限变化时，甲方全部权利及义务均由变更后的单位享有和承担。</w:t>
      </w:r>
    </w:p>
    <w:p w:rsidR="00E02CA7" w:rsidRDefault="00870F75">
      <w:pPr>
        <w:pStyle w:val="1"/>
        <w:numPr>
          <w:ilvl w:val="0"/>
          <w:numId w:val="5"/>
        </w:numPr>
        <w:spacing w:line="360" w:lineRule="auto"/>
        <w:ind w:left="0" w:firstLineChars="0" w:firstLine="426"/>
        <w:rPr>
          <w:rFonts w:ascii="宋体"/>
          <w:sz w:val="24"/>
          <w:szCs w:val="24"/>
        </w:rPr>
      </w:pPr>
      <w:r>
        <w:rPr>
          <w:rFonts w:ascii="宋体" w:hAnsi="宋体" w:hint="eastAsia"/>
          <w:sz w:val="24"/>
          <w:szCs w:val="24"/>
        </w:rPr>
        <w:t>甲方不得有任何与本项目有关的由甲方作为一方签署、并可能对乙方产生重大不利影响的合同、协议和任何未决或即将进行的诉讼。甲方应当接受已签署的托管劳务服务协议的约束，并按照本协议的规定向乙方支付合同价款。在托管劳务服务期内，甲方不得采取对乙方按照本协议条款履行其处理和排放污水义务的能力产生不利影响的行为。</w:t>
      </w:r>
    </w:p>
    <w:p w:rsidR="00E02CA7" w:rsidRDefault="00870F75">
      <w:pPr>
        <w:spacing w:line="360" w:lineRule="auto"/>
        <w:rPr>
          <w:rFonts w:ascii="宋体"/>
          <w:color w:val="000000"/>
          <w:sz w:val="24"/>
        </w:rPr>
      </w:pPr>
      <w:r>
        <w:rPr>
          <w:rFonts w:ascii="宋体" w:hAnsi="宋体"/>
          <w:sz w:val="24"/>
        </w:rPr>
        <w:t xml:space="preserve"> 2</w:t>
      </w:r>
      <w:r>
        <w:rPr>
          <w:rFonts w:ascii="宋体" w:hAnsi="宋体" w:hint="eastAsia"/>
          <w:sz w:val="24"/>
        </w:rPr>
        <w:t>．</w:t>
      </w:r>
      <w:r>
        <w:rPr>
          <w:rFonts w:ascii="宋体" w:hAnsi="宋体" w:hint="eastAsia"/>
          <w:color w:val="000000"/>
          <w:sz w:val="24"/>
        </w:rPr>
        <w:t>乙方的权利和义务</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乙方负责在经营期内的全程序经营管理，包括设施的正常运转及维护保养。保证污水的各项指标达到本协议约定的排放标准，切实保障该项目的正常运行。</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乙方在运营中应接受政府部门的行业监管，服从社会公共利益，履行对社会公益性事业所应尽的义务和服务，并积极参加甲方组织的文明评比，安全生产等活动。</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lastRenderedPageBreak/>
        <w:t>乙方需保证进行好设备设施的看护和养护责任。在委托期结束后，确保本污水处理厂正常运行，</w:t>
      </w:r>
      <w:proofErr w:type="gramStart"/>
      <w:r>
        <w:rPr>
          <w:rFonts w:ascii="宋体" w:hAnsi="宋体" w:hint="eastAsia"/>
          <w:color w:val="000000"/>
          <w:sz w:val="24"/>
          <w:szCs w:val="24"/>
        </w:rPr>
        <w:t>各构建筑物</w:t>
      </w:r>
      <w:proofErr w:type="gramEnd"/>
      <w:r>
        <w:rPr>
          <w:rFonts w:ascii="宋体" w:hAnsi="宋体" w:hint="eastAsia"/>
          <w:color w:val="000000"/>
          <w:sz w:val="24"/>
          <w:szCs w:val="24"/>
        </w:rPr>
        <w:t>、设备能够正常使用。由甲乙双方共同明确交接人员，按照清单对所有设备物品、运行资料清点，验收合格后移交给甲方。</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在委托运营管理期间，如因乙方原因造成水处理未能达标所导致的相关部门的处罚由乙方负责协调相关部门协调解决，并支付由此产生的一切费用及承担相应责任。</w:t>
      </w:r>
    </w:p>
    <w:p w:rsidR="00E02CA7" w:rsidRDefault="00870F75">
      <w:pPr>
        <w:pStyle w:val="1"/>
        <w:numPr>
          <w:ilvl w:val="0"/>
          <w:numId w:val="6"/>
        </w:numPr>
        <w:spacing w:line="360" w:lineRule="auto"/>
        <w:ind w:left="0" w:firstLineChars="0" w:firstLine="426"/>
        <w:rPr>
          <w:rFonts w:ascii="宋体"/>
          <w:sz w:val="24"/>
          <w:szCs w:val="24"/>
        </w:rPr>
      </w:pPr>
      <w:r>
        <w:rPr>
          <w:rFonts w:ascii="宋体" w:hAnsi="宋体" w:hint="eastAsia"/>
          <w:sz w:val="24"/>
          <w:szCs w:val="24"/>
        </w:rPr>
        <w:t>乙方有义务协助配合甲方将污泥运到指定地点，所产生的费用由甲方承担。</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乙方如需对污水处理设施进行停产检修，应提前</w:t>
      </w:r>
      <w:r>
        <w:rPr>
          <w:rFonts w:ascii="宋体" w:hAnsi="宋体"/>
          <w:color w:val="000000"/>
          <w:sz w:val="24"/>
          <w:szCs w:val="24"/>
        </w:rPr>
        <w:t>_</w:t>
      </w:r>
      <w:r>
        <w:rPr>
          <w:rFonts w:ascii="宋体" w:hAnsi="宋体" w:hint="eastAsia"/>
          <w:color w:val="000000"/>
          <w:sz w:val="24"/>
          <w:szCs w:val="24"/>
          <w:u w:val="single"/>
        </w:rPr>
        <w:t>五</w:t>
      </w:r>
      <w:r>
        <w:rPr>
          <w:rFonts w:ascii="宋体" w:hAnsi="宋体"/>
          <w:color w:val="000000"/>
          <w:sz w:val="24"/>
          <w:szCs w:val="24"/>
          <w:u w:val="single"/>
        </w:rPr>
        <w:t>_</w:t>
      </w:r>
      <w:r>
        <w:rPr>
          <w:rFonts w:ascii="宋体" w:hAnsi="宋体" w:hint="eastAsia"/>
          <w:color w:val="000000"/>
          <w:sz w:val="24"/>
          <w:szCs w:val="24"/>
        </w:rPr>
        <w:t>日通知甲方及相关行业主管部门，不得擅自进行检修工作，否则，责任由乙方承担。</w:t>
      </w:r>
      <w:r>
        <w:rPr>
          <w:rFonts w:ascii="宋体" w:hAnsi="宋体"/>
          <w:color w:val="000000"/>
          <w:sz w:val="24"/>
          <w:szCs w:val="24"/>
        </w:rPr>
        <w:t xml:space="preserve">    </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甲方未按时缴纳劳务服务费用或超过约定维修费用标准未及时维修，导致乙方无法正常劳务服务的，乙方有权向甲方要求赔偿经济损失。</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乙方应始终按照常规劳务服务惯例、检验与维护手册以及项目设施的设备制造商提供的资料维护项目设施，以保证项目设施处于良好的运行状态。</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在委托运行期内，乙方负责项目设施的运行管理，在委托运行期满时将项目设施无偿移交给甲方，并保证能正常运行。</w:t>
      </w:r>
    </w:p>
    <w:p w:rsidR="00E02CA7" w:rsidRDefault="00870F75">
      <w:pPr>
        <w:pStyle w:val="1"/>
        <w:numPr>
          <w:ilvl w:val="0"/>
          <w:numId w:val="6"/>
        </w:numPr>
        <w:spacing w:line="360" w:lineRule="auto"/>
        <w:ind w:left="0" w:firstLineChars="0" w:firstLine="426"/>
        <w:rPr>
          <w:rFonts w:ascii="宋体"/>
          <w:color w:val="000000"/>
          <w:sz w:val="24"/>
          <w:szCs w:val="24"/>
        </w:rPr>
      </w:pPr>
      <w:r>
        <w:rPr>
          <w:rFonts w:ascii="宋体" w:hAnsi="宋体" w:hint="eastAsia"/>
          <w:color w:val="000000"/>
          <w:sz w:val="24"/>
          <w:szCs w:val="24"/>
        </w:rPr>
        <w:t>为了本污水处理厂的建设和运转，在符合政策前提下乙方必须配合并协助甲方为该项目申请专项资金。</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资产移交</w:t>
      </w:r>
    </w:p>
    <w:p w:rsidR="00E02CA7" w:rsidRDefault="00870F75">
      <w:pPr>
        <w:spacing w:line="360" w:lineRule="auto"/>
        <w:rPr>
          <w:rFonts w:ascii="宋体"/>
          <w:sz w:val="24"/>
        </w:rPr>
      </w:pPr>
      <w:r>
        <w:rPr>
          <w:rFonts w:ascii="宋体" w:hAnsi="宋体"/>
          <w:sz w:val="24"/>
        </w:rPr>
        <w:t>1</w:t>
      </w:r>
      <w:r>
        <w:rPr>
          <w:rFonts w:ascii="宋体" w:hAnsi="宋体" w:hint="eastAsia"/>
          <w:sz w:val="24"/>
        </w:rPr>
        <w:t>．移交清单：</w:t>
      </w:r>
    </w:p>
    <w:p w:rsidR="00E02CA7" w:rsidRDefault="00870F75">
      <w:pPr>
        <w:spacing w:line="360" w:lineRule="auto"/>
        <w:ind w:firstLine="480"/>
        <w:rPr>
          <w:rFonts w:ascii="宋体"/>
          <w:sz w:val="24"/>
        </w:rPr>
      </w:pPr>
      <w:r>
        <w:rPr>
          <w:rFonts w:ascii="宋体" w:hAnsi="宋体" w:hint="eastAsia"/>
          <w:sz w:val="24"/>
        </w:rPr>
        <w:t>移交的项目设施以现场清点数目为准，由甲方制定资产移交清单，并注明设备状况，最终的资产移交清单需经甲、乙双方签字盖章。</w:t>
      </w:r>
    </w:p>
    <w:p w:rsidR="00E02CA7" w:rsidRDefault="00870F75">
      <w:pPr>
        <w:spacing w:line="360" w:lineRule="auto"/>
        <w:rPr>
          <w:rFonts w:ascii="宋体"/>
          <w:sz w:val="24"/>
        </w:rPr>
      </w:pPr>
      <w:r>
        <w:rPr>
          <w:rFonts w:ascii="宋体" w:hAnsi="宋体"/>
          <w:sz w:val="24"/>
        </w:rPr>
        <w:t>2</w:t>
      </w:r>
      <w:r>
        <w:rPr>
          <w:rFonts w:ascii="宋体" w:hAnsi="宋体" w:hint="eastAsia"/>
          <w:sz w:val="24"/>
        </w:rPr>
        <w:t>．移交的内容：</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移交内容除了固定资产外，还包括维持本项目正常运行和维护必需的所有技术图纸、规程、规范、资料；生产运行的有关图纸资料和技术文件，包括运行手册、运行记录、设计图纸以及设备寿命消耗及管理表；本项目的规划许可证、竣工验收报告以及其乙方认为对本项目运营劳务服务有影响的相关资料等。</w:t>
      </w:r>
    </w:p>
    <w:p w:rsidR="00E02CA7" w:rsidRDefault="00870F75">
      <w:pPr>
        <w:spacing w:line="360" w:lineRule="auto"/>
        <w:rPr>
          <w:rFonts w:ascii="宋体"/>
          <w:sz w:val="24"/>
        </w:rPr>
      </w:pPr>
      <w:r>
        <w:rPr>
          <w:rFonts w:ascii="宋体" w:hAnsi="宋体" w:hint="eastAsia"/>
          <w:sz w:val="24"/>
        </w:rPr>
        <w:t>3．责任的划分</w:t>
      </w:r>
    </w:p>
    <w:p w:rsidR="00E02CA7" w:rsidRDefault="00870F75">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设施、设备移交时将进行相关的设备检测，检测中发现的项目设施、设</w:t>
      </w:r>
      <w:r>
        <w:rPr>
          <w:rFonts w:ascii="宋体" w:hAnsi="宋体" w:hint="eastAsia"/>
          <w:color w:val="000000"/>
          <w:sz w:val="24"/>
          <w:szCs w:val="24"/>
        </w:rPr>
        <w:lastRenderedPageBreak/>
        <w:t>备存在的缺陷或损坏，形成设备缺陷表。移交方应负责修复该缺陷或损坏，接收方可协助修复，修复费用由甲方承担。移交方应负责更换严重缺陷或损坏的设施、设备。</w:t>
      </w:r>
    </w:p>
    <w:p w:rsidR="00E02CA7" w:rsidRDefault="00870F75">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设施、设备移交后，凡在设备供应方保修期内的，甲方应协助乙方联系维修。</w:t>
      </w:r>
    </w:p>
    <w:p w:rsidR="00E02CA7" w:rsidRDefault="00870F75">
      <w:pPr>
        <w:pStyle w:val="1"/>
        <w:numPr>
          <w:ilvl w:val="0"/>
          <w:numId w:val="7"/>
        </w:numPr>
        <w:spacing w:line="360" w:lineRule="auto"/>
        <w:ind w:left="0" w:firstLineChars="0" w:firstLine="426"/>
        <w:rPr>
          <w:rFonts w:ascii="宋体"/>
          <w:color w:val="000000"/>
          <w:sz w:val="24"/>
          <w:szCs w:val="24"/>
        </w:rPr>
      </w:pPr>
      <w:r>
        <w:rPr>
          <w:rFonts w:ascii="宋体" w:hAnsi="宋体" w:hint="eastAsia"/>
          <w:color w:val="000000"/>
          <w:sz w:val="24"/>
          <w:szCs w:val="24"/>
        </w:rPr>
        <w:t>移交过程中，若一方对移交资产的设备、设施的性能及完好程度存在异议时，由双方共同委托具有资产评估能力的机构对存在争议的资产进行评估，评估结果具有最终效力，对双方都具有约束力。</w:t>
      </w:r>
    </w:p>
    <w:p w:rsidR="00E02CA7" w:rsidRDefault="00870F75">
      <w:pPr>
        <w:spacing w:line="360" w:lineRule="auto"/>
        <w:rPr>
          <w:rFonts w:ascii="宋体"/>
          <w:sz w:val="24"/>
        </w:rPr>
      </w:pPr>
      <w:r>
        <w:rPr>
          <w:rFonts w:ascii="宋体" w:hAnsi="宋体" w:hint="eastAsia"/>
          <w:sz w:val="24"/>
        </w:rPr>
        <w:t>4．项目设施的移交回转</w:t>
      </w:r>
    </w:p>
    <w:p w:rsidR="00E02CA7" w:rsidRDefault="00870F75">
      <w:pPr>
        <w:pStyle w:val="1"/>
        <w:numPr>
          <w:ilvl w:val="0"/>
          <w:numId w:val="8"/>
        </w:numPr>
        <w:spacing w:line="360" w:lineRule="auto"/>
        <w:ind w:left="0" w:firstLineChars="0" w:firstLine="426"/>
        <w:rPr>
          <w:rFonts w:ascii="宋体"/>
          <w:color w:val="000000"/>
          <w:sz w:val="24"/>
          <w:szCs w:val="24"/>
        </w:rPr>
      </w:pPr>
      <w:r>
        <w:rPr>
          <w:rFonts w:ascii="宋体" w:hAnsi="宋体" w:hint="eastAsia"/>
          <w:color w:val="000000"/>
          <w:sz w:val="24"/>
          <w:szCs w:val="24"/>
        </w:rPr>
        <w:t>本协议届满后，乙方无偿将项目设施包括由甲方新购入或者更新、改造的设施、设备交回甲方，同时保证项目设施处于正常的运行状态。</w:t>
      </w:r>
    </w:p>
    <w:p w:rsidR="00E02CA7" w:rsidRDefault="00870F75">
      <w:pPr>
        <w:pStyle w:val="1"/>
        <w:numPr>
          <w:ilvl w:val="0"/>
          <w:numId w:val="8"/>
        </w:numPr>
        <w:spacing w:line="360" w:lineRule="auto"/>
        <w:ind w:left="0" w:firstLineChars="0" w:firstLine="426"/>
        <w:rPr>
          <w:rFonts w:ascii="宋体"/>
          <w:color w:val="000000"/>
          <w:sz w:val="24"/>
          <w:szCs w:val="24"/>
        </w:rPr>
      </w:pPr>
      <w:r>
        <w:rPr>
          <w:rFonts w:ascii="宋体" w:hAnsi="宋体" w:hint="eastAsia"/>
          <w:color w:val="000000"/>
          <w:sz w:val="24"/>
          <w:szCs w:val="24"/>
        </w:rPr>
        <w:t>项目设施的移交回转过程及内容同项目设施的移交过程。</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5．其他</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甲方根据项目自身工期进度提前</w:t>
      </w:r>
      <w:r>
        <w:rPr>
          <w:rFonts w:ascii="宋体" w:hAnsi="宋体"/>
          <w:sz w:val="24"/>
          <w:u w:val="single"/>
        </w:rPr>
        <w:t>_</w:t>
      </w:r>
      <w:r>
        <w:rPr>
          <w:rFonts w:ascii="宋体" w:hAnsi="宋体" w:hint="eastAsia"/>
          <w:sz w:val="24"/>
          <w:u w:val="single"/>
        </w:rPr>
        <w:t>七</w:t>
      </w:r>
      <w:r>
        <w:rPr>
          <w:rFonts w:ascii="宋体" w:hAnsi="宋体"/>
          <w:sz w:val="24"/>
          <w:u w:val="single"/>
        </w:rPr>
        <w:t>_</w:t>
      </w:r>
      <w:r>
        <w:rPr>
          <w:rFonts w:ascii="宋体" w:hAnsi="宋体" w:hint="eastAsia"/>
          <w:sz w:val="24"/>
        </w:rPr>
        <w:t>日事先以书面方式告知乙方，确定乙方正式介入项目试运行期。乙方为了更好的配合甲方对于该污水处理厂项目的设备调试，可提前派出相关人员介入协助配合。乙方派出相关人员介入后，乙方在此期间所产生的一切费用，由甲方全额承担。</w:t>
      </w:r>
    </w:p>
    <w:p w:rsidR="00E02CA7" w:rsidRDefault="00870F75">
      <w:pPr>
        <w:pStyle w:val="1"/>
        <w:numPr>
          <w:ilvl w:val="0"/>
          <w:numId w:val="3"/>
        </w:numPr>
        <w:spacing w:line="360" w:lineRule="auto"/>
        <w:ind w:firstLineChars="0"/>
        <w:rPr>
          <w:rFonts w:ascii="宋体"/>
          <w:sz w:val="24"/>
          <w:szCs w:val="24"/>
        </w:rPr>
      </w:pPr>
      <w:r>
        <w:rPr>
          <w:rFonts w:ascii="宋体" w:hAnsi="宋体" w:hint="eastAsia"/>
          <w:b/>
          <w:sz w:val="24"/>
          <w:szCs w:val="24"/>
        </w:rPr>
        <w:t>人员安置</w:t>
      </w:r>
    </w:p>
    <w:p w:rsidR="00E02CA7" w:rsidRDefault="00870F75">
      <w:pPr>
        <w:spacing w:line="360" w:lineRule="auto"/>
        <w:ind w:firstLineChars="100" w:firstLine="240"/>
        <w:rPr>
          <w:rFonts w:ascii="宋体" w:cs="Arial"/>
          <w:sz w:val="24"/>
        </w:rPr>
      </w:pPr>
      <w:r>
        <w:rPr>
          <w:rFonts w:ascii="宋体" w:hAnsi="宋体"/>
          <w:sz w:val="24"/>
        </w:rPr>
        <w:t xml:space="preserve">  1</w:t>
      </w:r>
      <w:r>
        <w:rPr>
          <w:rFonts w:ascii="宋体" w:hAnsi="宋体" w:hint="eastAsia"/>
          <w:sz w:val="24"/>
        </w:rPr>
        <w:t>．托管劳务服务期间乙方负责运行管理人员编制，其中人员岗位安排由乙方自行确定。</w:t>
      </w:r>
      <w:r>
        <w:rPr>
          <w:rFonts w:ascii="宋体" w:hAnsi="宋体" w:cs="Arial"/>
          <w:sz w:val="24"/>
        </w:rPr>
        <w:t xml:space="preserve"> </w:t>
      </w:r>
    </w:p>
    <w:p w:rsidR="00E02CA7" w:rsidRDefault="00870F75">
      <w:pPr>
        <w:spacing w:line="360" w:lineRule="auto"/>
        <w:rPr>
          <w:rFonts w:ascii="宋体"/>
          <w:sz w:val="24"/>
        </w:rPr>
      </w:pPr>
      <w:r>
        <w:rPr>
          <w:rFonts w:ascii="宋体" w:hAnsi="宋体"/>
          <w:sz w:val="24"/>
        </w:rPr>
        <w:t xml:space="preserve">    2</w:t>
      </w:r>
      <w:r>
        <w:rPr>
          <w:rFonts w:ascii="宋体" w:hAnsi="宋体" w:hint="eastAsia"/>
          <w:sz w:val="24"/>
        </w:rPr>
        <w:t>．本协议提前终止时，乙方在其全部人员撤离前，应确保甲方相关人员具备基本的运行能力，确保项目设备、设施的连续运转</w:t>
      </w:r>
      <w:r>
        <w:rPr>
          <w:rFonts w:ascii="宋体" w:hAnsi="宋体"/>
          <w:sz w:val="24"/>
          <w:u w:val="single"/>
        </w:rPr>
        <w:t>_</w:t>
      </w:r>
      <w:r>
        <w:rPr>
          <w:rFonts w:ascii="宋体" w:hAnsi="宋体" w:hint="eastAsia"/>
          <w:sz w:val="24"/>
          <w:u w:val="single"/>
        </w:rPr>
        <w:t>三</w:t>
      </w:r>
      <w:r>
        <w:rPr>
          <w:rFonts w:ascii="宋体" w:hAnsi="宋体"/>
          <w:sz w:val="24"/>
          <w:u w:val="single"/>
        </w:rPr>
        <w:t>_</w:t>
      </w:r>
      <w:r>
        <w:rPr>
          <w:rFonts w:ascii="宋体" w:hAnsi="宋体" w:hint="eastAsia"/>
          <w:sz w:val="24"/>
        </w:rPr>
        <w:t>天。</w:t>
      </w:r>
    </w:p>
    <w:p w:rsidR="00E02CA7" w:rsidRDefault="00870F75">
      <w:pPr>
        <w:spacing w:line="360" w:lineRule="auto"/>
        <w:rPr>
          <w:rFonts w:ascii="宋体"/>
          <w:sz w:val="24"/>
        </w:rPr>
      </w:pPr>
      <w:r>
        <w:rPr>
          <w:rFonts w:ascii="宋体" w:hAnsi="宋体"/>
          <w:sz w:val="24"/>
        </w:rPr>
        <w:t xml:space="preserve">    3</w:t>
      </w:r>
      <w:r>
        <w:rPr>
          <w:rFonts w:ascii="宋体" w:hAnsi="宋体" w:hint="eastAsia"/>
          <w:sz w:val="24"/>
        </w:rPr>
        <w:t>．甲方负责解决乙方派驻相关人员的住宿以及独立的办公场地和仓储室（配有基本的办公设施如桌子、椅子等）。</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项目设施的运行和维护</w:t>
      </w:r>
    </w:p>
    <w:p w:rsidR="00E02CA7" w:rsidRDefault="00870F75">
      <w:pPr>
        <w:spacing w:line="360" w:lineRule="auto"/>
        <w:rPr>
          <w:rFonts w:ascii="宋体"/>
          <w:sz w:val="24"/>
        </w:rPr>
      </w:pPr>
      <w:r>
        <w:rPr>
          <w:rFonts w:ascii="宋体" w:hAnsi="宋体"/>
          <w:sz w:val="24"/>
        </w:rPr>
        <w:t>1</w:t>
      </w:r>
      <w:r>
        <w:rPr>
          <w:rFonts w:ascii="宋体" w:hAnsi="宋体" w:hint="eastAsia"/>
          <w:sz w:val="24"/>
        </w:rPr>
        <w:t>．项目设施的运行</w:t>
      </w:r>
    </w:p>
    <w:p w:rsidR="00E02CA7" w:rsidRDefault="00870F75">
      <w:pPr>
        <w:pStyle w:val="1"/>
        <w:numPr>
          <w:ilvl w:val="0"/>
          <w:numId w:val="9"/>
        </w:numPr>
        <w:spacing w:line="360" w:lineRule="auto"/>
        <w:ind w:left="0" w:firstLineChars="0" w:firstLine="426"/>
        <w:rPr>
          <w:rFonts w:ascii="宋体"/>
          <w:color w:val="000000"/>
          <w:sz w:val="24"/>
          <w:szCs w:val="24"/>
        </w:rPr>
      </w:pPr>
      <w:r>
        <w:rPr>
          <w:rFonts w:ascii="宋体" w:hAnsi="宋体" w:hint="eastAsia"/>
          <w:color w:val="000000"/>
          <w:sz w:val="24"/>
          <w:szCs w:val="24"/>
        </w:rPr>
        <w:t>乙方应保证项目设施每日正常运转。因设施设备检修需暂停服务时，应及时通知甲方。</w:t>
      </w:r>
    </w:p>
    <w:p w:rsidR="00E02CA7" w:rsidRDefault="00870F75">
      <w:pPr>
        <w:pStyle w:val="1"/>
        <w:numPr>
          <w:ilvl w:val="0"/>
          <w:numId w:val="9"/>
        </w:numPr>
        <w:spacing w:line="360" w:lineRule="auto"/>
        <w:ind w:left="0" w:firstLineChars="0" w:firstLine="426"/>
        <w:rPr>
          <w:rFonts w:ascii="宋体"/>
          <w:color w:val="000000"/>
          <w:sz w:val="24"/>
          <w:szCs w:val="24"/>
        </w:rPr>
      </w:pPr>
      <w:r>
        <w:rPr>
          <w:rFonts w:ascii="宋体" w:hAnsi="宋体" w:hint="eastAsia"/>
          <w:color w:val="000000"/>
          <w:sz w:val="24"/>
          <w:szCs w:val="24"/>
        </w:rPr>
        <w:t>乙方如需要对整个项目设施设备改造须事先征得甲方书面同意，设施、</w:t>
      </w:r>
      <w:r>
        <w:rPr>
          <w:rFonts w:ascii="宋体" w:hAnsi="宋体" w:hint="eastAsia"/>
          <w:color w:val="000000"/>
          <w:sz w:val="24"/>
          <w:szCs w:val="24"/>
        </w:rPr>
        <w:lastRenderedPageBreak/>
        <w:t>设备改造的费用由甲方承担。</w:t>
      </w:r>
    </w:p>
    <w:p w:rsidR="00E02CA7" w:rsidRDefault="00870F75">
      <w:pPr>
        <w:spacing w:line="360" w:lineRule="auto"/>
        <w:rPr>
          <w:rFonts w:ascii="宋体"/>
          <w:sz w:val="24"/>
        </w:rPr>
      </w:pPr>
      <w:r>
        <w:rPr>
          <w:rFonts w:ascii="宋体" w:hAnsi="宋体"/>
          <w:sz w:val="24"/>
        </w:rPr>
        <w:t>2</w:t>
      </w:r>
      <w:r>
        <w:rPr>
          <w:rFonts w:ascii="宋体" w:hAnsi="宋体" w:hint="eastAsia"/>
          <w:sz w:val="24"/>
        </w:rPr>
        <w:t>．项目设施的维护</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项目设施的运行与维护应符合中国法律、法规和国家行业规范、标准的要求。</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乙方应制</w:t>
      </w:r>
      <w:proofErr w:type="gramStart"/>
      <w:r>
        <w:rPr>
          <w:rFonts w:ascii="宋体" w:hAnsi="宋体" w:hint="eastAsia"/>
          <w:color w:val="000000"/>
          <w:sz w:val="24"/>
          <w:szCs w:val="24"/>
        </w:rPr>
        <w:t>定保证</w:t>
      </w:r>
      <w:proofErr w:type="gramEnd"/>
      <w:r>
        <w:rPr>
          <w:rFonts w:ascii="宋体" w:hAnsi="宋体" w:hint="eastAsia"/>
          <w:color w:val="000000"/>
          <w:sz w:val="24"/>
          <w:szCs w:val="24"/>
        </w:rPr>
        <w:t>设施设备完好的措施和计划，并接受甲方对有关设施设备完好情况的检查。</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在托管劳务服务期内，因生产所发生的设施、设备维护保养费用、办公费用等由乙方承担。</w:t>
      </w:r>
    </w:p>
    <w:p w:rsidR="00E02CA7" w:rsidRDefault="00870F75">
      <w:pPr>
        <w:pStyle w:val="1"/>
        <w:numPr>
          <w:ilvl w:val="0"/>
          <w:numId w:val="10"/>
        </w:numPr>
        <w:spacing w:line="360" w:lineRule="auto"/>
        <w:ind w:left="0" w:firstLineChars="0" w:firstLine="426"/>
        <w:rPr>
          <w:rFonts w:ascii="宋体"/>
          <w:color w:val="000000"/>
          <w:sz w:val="24"/>
          <w:szCs w:val="24"/>
        </w:rPr>
      </w:pPr>
      <w:r>
        <w:rPr>
          <w:rFonts w:ascii="宋体" w:hAnsi="宋体" w:hint="eastAsia"/>
          <w:color w:val="000000"/>
          <w:sz w:val="24"/>
          <w:szCs w:val="24"/>
        </w:rPr>
        <w:t>劳务服务过程中涉及的大修、技改则由乙方提出方案，报甲方审批后由乙方实施，费用由甲方承担。</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不可抗力</w:t>
      </w:r>
    </w:p>
    <w:p w:rsidR="00E02CA7" w:rsidRDefault="00870F75">
      <w:pPr>
        <w:spacing w:line="360" w:lineRule="auto"/>
        <w:rPr>
          <w:rFonts w:ascii="宋体"/>
          <w:sz w:val="24"/>
        </w:rPr>
      </w:pPr>
      <w:r>
        <w:rPr>
          <w:rFonts w:ascii="宋体" w:hAnsi="宋体"/>
          <w:sz w:val="24"/>
        </w:rPr>
        <w:t xml:space="preserve">    1</w:t>
      </w:r>
      <w:r>
        <w:rPr>
          <w:rFonts w:ascii="宋体" w:hAnsi="宋体" w:hint="eastAsia"/>
          <w:sz w:val="24"/>
        </w:rPr>
        <w:t>．本协议中所指的不可抗力具体包括：</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雷电，地震、火山爆发、滑坡、水灾、冰灾、暴雨、海啸、台风、龙卷风或旱灾等自然灾害；</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流行病、饥荒或瘟疫；</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战争行为、入侵、武装冲突或外敌行为、封锁或军事力量的使用，暴乱或恐怖行为；</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全国性、地区性、城市性或行业性罢工；</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由于不能归因于乙方的原因引起的供电中断；</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国家征用、征收；</w:t>
      </w:r>
    </w:p>
    <w:p w:rsidR="00E02CA7" w:rsidRDefault="00870F75">
      <w:pPr>
        <w:pStyle w:val="1"/>
        <w:numPr>
          <w:ilvl w:val="0"/>
          <w:numId w:val="11"/>
        </w:numPr>
        <w:spacing w:line="360" w:lineRule="auto"/>
        <w:ind w:left="0" w:firstLineChars="0" w:firstLine="426"/>
        <w:rPr>
          <w:rFonts w:ascii="宋体"/>
          <w:color w:val="000000"/>
          <w:sz w:val="24"/>
          <w:szCs w:val="24"/>
        </w:rPr>
      </w:pPr>
      <w:r>
        <w:rPr>
          <w:rFonts w:ascii="宋体" w:hAnsi="宋体" w:hint="eastAsia"/>
          <w:color w:val="000000"/>
          <w:sz w:val="24"/>
          <w:szCs w:val="24"/>
        </w:rPr>
        <w:t>导致本协议实际上不能履行的法律变更。</w:t>
      </w:r>
    </w:p>
    <w:p w:rsidR="00E02CA7" w:rsidRDefault="00870F75">
      <w:pPr>
        <w:spacing w:line="360" w:lineRule="auto"/>
        <w:rPr>
          <w:rFonts w:ascii="宋体"/>
          <w:sz w:val="24"/>
        </w:rPr>
      </w:pPr>
      <w:r>
        <w:rPr>
          <w:rFonts w:ascii="宋体" w:hAnsi="宋体"/>
          <w:sz w:val="24"/>
        </w:rPr>
        <w:t xml:space="preserve">    2</w:t>
      </w:r>
      <w:r>
        <w:rPr>
          <w:rFonts w:ascii="宋体" w:hAnsi="宋体" w:hint="eastAsia"/>
          <w:sz w:val="24"/>
        </w:rPr>
        <w:t>．任何一方如果因不可抗力而导致不能全部或部分履行本协议规定义务的，在不可抗力的影响范围内受影响的一方可全部或部分免除在本协议项下的相应义务，并不承担任何责任。</w:t>
      </w:r>
    </w:p>
    <w:p w:rsidR="00E02CA7" w:rsidRDefault="00870F75">
      <w:pPr>
        <w:spacing w:line="360" w:lineRule="auto"/>
        <w:rPr>
          <w:rFonts w:ascii="宋体"/>
          <w:sz w:val="24"/>
        </w:rPr>
      </w:pPr>
      <w:r>
        <w:rPr>
          <w:rFonts w:ascii="宋体" w:hAnsi="宋体"/>
          <w:sz w:val="24"/>
        </w:rPr>
        <w:t xml:space="preserve">    3</w:t>
      </w:r>
      <w:r>
        <w:rPr>
          <w:rFonts w:ascii="宋体" w:hAnsi="宋体" w:hint="eastAsia"/>
          <w:sz w:val="24"/>
        </w:rPr>
        <w:t>．受到不可抗力影响的一方应尽一切合理努力和采取合理措施以继续履行其在本协议下的义务，减少不可抗力对其造成的影响。双方应协商制定并实施补救计划及合理的替代措施以消除不可抗力的影响。</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违约责任</w:t>
      </w:r>
    </w:p>
    <w:p w:rsidR="00E02CA7" w:rsidRDefault="00870F75">
      <w:pPr>
        <w:spacing w:line="360" w:lineRule="auto"/>
        <w:rPr>
          <w:rFonts w:ascii="宋体" w:hAnsi="宋体"/>
          <w:sz w:val="24"/>
        </w:rPr>
      </w:pPr>
      <w:r>
        <w:rPr>
          <w:rFonts w:ascii="宋体" w:hAnsi="宋体"/>
          <w:sz w:val="24"/>
        </w:rPr>
        <w:t xml:space="preserve">  </w:t>
      </w:r>
      <w:r>
        <w:rPr>
          <w:rFonts w:ascii="宋体" w:hAnsi="宋体" w:hint="eastAsia"/>
          <w:sz w:val="24"/>
        </w:rPr>
        <w:t xml:space="preserve">  1、在规定时间里，乙方未能使污水处理达标，应无偿负责调试指导达到约</w:t>
      </w:r>
      <w:r>
        <w:rPr>
          <w:rFonts w:ascii="宋体" w:hAnsi="宋体" w:hint="eastAsia"/>
          <w:sz w:val="24"/>
        </w:rPr>
        <w:lastRenderedPageBreak/>
        <w:t>定排放标准为止。乙方从委托运营之日起30天内仍未能调试达到约定排放标准，甲方有权要求乙方重新聘请专家参加调试或者补充设计、施工、直至调试达到排放标准为止，产生的费用由乙方承担。如乙方重新调试仍未在30日内稳定达标的，甲方予以解除合同。</w:t>
      </w:r>
    </w:p>
    <w:p w:rsidR="00E02CA7" w:rsidRDefault="00870F75">
      <w:pPr>
        <w:spacing w:line="360" w:lineRule="auto"/>
        <w:ind w:firstLineChars="200" w:firstLine="480"/>
        <w:rPr>
          <w:rFonts w:ascii="宋体"/>
          <w:sz w:val="24"/>
        </w:rPr>
      </w:pPr>
      <w:r>
        <w:rPr>
          <w:rFonts w:ascii="宋体" w:hAnsi="宋体" w:hint="eastAsia"/>
          <w:sz w:val="24"/>
        </w:rPr>
        <w:t>2、如甲方连续三个月未能按时支付乙方污水处理服务费，乙方有权解除本合同，并要求甲方支付乙方应收的污水处理管理费及滞纳金。</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争议的解决</w:t>
      </w:r>
    </w:p>
    <w:p w:rsidR="00E02CA7" w:rsidRDefault="00870F75">
      <w:pPr>
        <w:spacing w:line="360" w:lineRule="auto"/>
        <w:rPr>
          <w:rFonts w:ascii="宋体"/>
          <w:sz w:val="24"/>
        </w:rPr>
      </w:pPr>
      <w:r>
        <w:rPr>
          <w:rFonts w:ascii="宋体" w:hAnsi="宋体"/>
          <w:sz w:val="24"/>
        </w:rPr>
        <w:t xml:space="preserve">    </w:t>
      </w:r>
      <w:r>
        <w:rPr>
          <w:rFonts w:ascii="宋体" w:hAnsi="宋体" w:hint="eastAsia"/>
          <w:sz w:val="24"/>
        </w:rPr>
        <w:t>对本协议有关的任何争议，双方应友好协商解决。如争议未能得有效解决，双方约定向邯郸市仲裁委提交仲裁。</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法律效力</w:t>
      </w:r>
    </w:p>
    <w:p w:rsidR="00E02CA7" w:rsidRDefault="00870F75">
      <w:pPr>
        <w:spacing w:line="360" w:lineRule="auto"/>
        <w:ind w:firstLineChars="200" w:firstLine="480"/>
        <w:rPr>
          <w:rFonts w:ascii="宋体"/>
          <w:sz w:val="24"/>
        </w:rPr>
      </w:pPr>
      <w:r>
        <w:rPr>
          <w:rFonts w:ascii="宋体" w:hAnsi="宋体"/>
          <w:sz w:val="24"/>
        </w:rPr>
        <w:t>1</w:t>
      </w:r>
      <w:r>
        <w:rPr>
          <w:rFonts w:ascii="宋体" w:hAnsi="宋体" w:hint="eastAsia"/>
          <w:sz w:val="24"/>
        </w:rPr>
        <w:t>．本合同经双方签字盖章后立即生效，共制作正本陆份，签约双方各执叁份，具有同等法律效力。本合同未经事宜，双方协商解决。</w:t>
      </w:r>
    </w:p>
    <w:p w:rsidR="00E02CA7" w:rsidRDefault="00870F75">
      <w:pPr>
        <w:spacing w:line="360" w:lineRule="auto"/>
        <w:ind w:firstLineChars="200" w:firstLine="480"/>
        <w:rPr>
          <w:rFonts w:ascii="宋体"/>
          <w:sz w:val="24"/>
        </w:rPr>
      </w:pPr>
      <w:r>
        <w:rPr>
          <w:rFonts w:ascii="宋体" w:hAnsi="宋体"/>
          <w:sz w:val="24"/>
        </w:rPr>
        <w:t>2</w:t>
      </w:r>
      <w:r>
        <w:rPr>
          <w:rFonts w:ascii="宋体" w:hAnsi="宋体" w:hint="eastAsia"/>
          <w:sz w:val="24"/>
        </w:rPr>
        <w:t>．本协议的订立、履行、效力及解释均适合中国法律。如本协议有关条款与国家法律、法规相抵触，则对相应条款进行修改、完善，本协议其他条款继续履行。</w:t>
      </w:r>
    </w:p>
    <w:p w:rsidR="00E02CA7" w:rsidRDefault="00870F75">
      <w:pPr>
        <w:spacing w:line="360" w:lineRule="auto"/>
        <w:ind w:firstLineChars="200" w:firstLine="480"/>
        <w:rPr>
          <w:rFonts w:ascii="宋体"/>
          <w:sz w:val="24"/>
        </w:rPr>
      </w:pPr>
      <w:r>
        <w:rPr>
          <w:rFonts w:ascii="宋体" w:hAnsi="宋体"/>
          <w:sz w:val="24"/>
        </w:rPr>
        <w:t>3</w:t>
      </w:r>
      <w:r>
        <w:rPr>
          <w:rFonts w:ascii="宋体" w:hAnsi="宋体" w:hint="eastAsia"/>
          <w:sz w:val="24"/>
        </w:rPr>
        <w:t>．对本协议的修改、变更、补充，必须经甲乙双方在共同协商的基础上签署书面补充协议，补充协议与本协议具有同等效力。</w:t>
      </w:r>
    </w:p>
    <w:p w:rsidR="00E02CA7" w:rsidRDefault="00870F75">
      <w:pPr>
        <w:spacing w:line="360" w:lineRule="auto"/>
        <w:ind w:firstLineChars="200" w:firstLine="480"/>
        <w:rPr>
          <w:rFonts w:ascii="宋体"/>
          <w:sz w:val="24"/>
        </w:rPr>
      </w:pPr>
      <w:r>
        <w:rPr>
          <w:rFonts w:ascii="宋体" w:hAnsi="宋体"/>
          <w:sz w:val="24"/>
        </w:rPr>
        <w:t>4</w:t>
      </w:r>
      <w:r>
        <w:rPr>
          <w:rFonts w:ascii="宋体" w:hAnsi="宋体" w:hint="eastAsia"/>
          <w:sz w:val="24"/>
        </w:rPr>
        <w:t>．本协议的任何部分条款无效的，不影响本协议中其他条款的效力。</w:t>
      </w:r>
      <w:r>
        <w:rPr>
          <w:rFonts w:ascii="宋体" w:hAnsi="宋体"/>
          <w:sz w:val="24"/>
        </w:rPr>
        <w:t xml:space="preserve">    </w:t>
      </w:r>
    </w:p>
    <w:p w:rsidR="00E02CA7" w:rsidRDefault="00870F75">
      <w:pPr>
        <w:spacing w:line="360" w:lineRule="auto"/>
        <w:ind w:firstLine="465"/>
        <w:rPr>
          <w:rFonts w:ascii="宋体"/>
          <w:sz w:val="24"/>
        </w:rPr>
      </w:pPr>
      <w:r>
        <w:rPr>
          <w:rFonts w:ascii="宋体" w:hAnsi="宋体"/>
          <w:sz w:val="24"/>
        </w:rPr>
        <w:t>5</w:t>
      </w:r>
      <w:r>
        <w:rPr>
          <w:rFonts w:ascii="宋体" w:hAnsi="宋体" w:hint="eastAsia"/>
          <w:sz w:val="24"/>
        </w:rPr>
        <w:t>．除非协议终止履行，任何一方对违约行为责任的承担，均不影响本协议继续履行。</w:t>
      </w:r>
    </w:p>
    <w:p w:rsidR="00E02CA7" w:rsidRDefault="00870F75">
      <w:pPr>
        <w:spacing w:line="360" w:lineRule="auto"/>
        <w:rPr>
          <w:rFonts w:ascii="宋体"/>
          <w:sz w:val="24"/>
        </w:rPr>
      </w:pPr>
      <w:r>
        <w:rPr>
          <w:rFonts w:ascii="宋体" w:hAnsi="宋体"/>
          <w:sz w:val="24"/>
        </w:rPr>
        <w:t xml:space="preserve">    6</w:t>
      </w:r>
      <w:r>
        <w:rPr>
          <w:rFonts w:ascii="宋体" w:hAnsi="宋体" w:hint="eastAsia"/>
          <w:sz w:val="24"/>
        </w:rPr>
        <w:t>．本协议所有附件是本协议不可分割的组成部分，与本协议具有同等法律效力。</w:t>
      </w:r>
    </w:p>
    <w:p w:rsidR="00E02CA7" w:rsidRDefault="00870F75">
      <w:pPr>
        <w:pStyle w:val="1"/>
        <w:numPr>
          <w:ilvl w:val="0"/>
          <w:numId w:val="3"/>
        </w:numPr>
        <w:spacing w:line="360" w:lineRule="auto"/>
        <w:ind w:firstLineChars="0"/>
        <w:rPr>
          <w:rFonts w:ascii="宋体"/>
          <w:b/>
          <w:sz w:val="24"/>
          <w:szCs w:val="24"/>
        </w:rPr>
      </w:pPr>
      <w:r>
        <w:rPr>
          <w:rFonts w:ascii="宋体" w:hAnsi="宋体" w:hint="eastAsia"/>
          <w:b/>
          <w:sz w:val="24"/>
          <w:szCs w:val="24"/>
        </w:rPr>
        <w:t>其他</w:t>
      </w:r>
    </w:p>
    <w:p w:rsidR="00E02CA7" w:rsidRDefault="00870F75">
      <w:pPr>
        <w:spacing w:line="360" w:lineRule="auto"/>
        <w:ind w:firstLineChars="200" w:firstLine="480"/>
        <w:rPr>
          <w:rFonts w:ascii="宋体"/>
          <w:sz w:val="24"/>
        </w:rPr>
      </w:pPr>
      <w:r>
        <w:rPr>
          <w:rFonts w:ascii="宋体" w:hAnsi="宋体"/>
          <w:sz w:val="24"/>
        </w:rPr>
        <w:t xml:space="preserve">1. </w:t>
      </w:r>
      <w:r>
        <w:rPr>
          <w:rFonts w:ascii="宋体" w:hAnsi="宋体" w:hint="eastAsia"/>
          <w:sz w:val="24"/>
        </w:rPr>
        <w:t>对合同条款做出任何修改，均须由甲、乙方双方协商，以书面补充合同形式进行。</w:t>
      </w:r>
    </w:p>
    <w:p w:rsidR="00E02CA7" w:rsidRDefault="00870F75">
      <w:pPr>
        <w:spacing w:line="360" w:lineRule="auto"/>
        <w:ind w:firstLineChars="200" w:firstLine="480"/>
        <w:rPr>
          <w:rFonts w:ascii="宋体"/>
          <w:sz w:val="24"/>
        </w:rPr>
      </w:pPr>
      <w:r>
        <w:rPr>
          <w:rFonts w:ascii="宋体" w:hAnsi="宋体"/>
          <w:sz w:val="24"/>
        </w:rPr>
        <w:t xml:space="preserve">2. </w:t>
      </w:r>
      <w:r>
        <w:rPr>
          <w:rFonts w:ascii="宋体" w:hAnsi="宋体" w:hint="eastAsia"/>
          <w:sz w:val="24"/>
        </w:rPr>
        <w:t>在合同履行过程中，对于并非自己的过错，而是应由对方承担责任的情况造成的实际损失，向对方提出经济补偿和（或）工期顺延的要求。</w:t>
      </w:r>
    </w:p>
    <w:p w:rsidR="00E02CA7" w:rsidRDefault="00870F75">
      <w:pPr>
        <w:spacing w:line="360" w:lineRule="auto"/>
        <w:ind w:left="6600" w:hangingChars="2750" w:hanging="6600"/>
        <w:rPr>
          <w:rFonts w:ascii="宋体" w:cs="仿宋_GB2312"/>
          <w:sz w:val="24"/>
          <w:u w:val="single"/>
        </w:rPr>
      </w:pPr>
      <w:r>
        <w:rPr>
          <w:rFonts w:ascii="宋体" w:cs="仿宋_GB2312" w:hint="eastAsia"/>
          <w:sz w:val="24"/>
        </w:rPr>
        <w:t>3．本合同一式</w:t>
      </w:r>
      <w:r>
        <w:rPr>
          <w:rFonts w:ascii="宋体" w:cs="仿宋_GB2312" w:hint="eastAsia"/>
          <w:sz w:val="24"/>
          <w:u w:val="single"/>
        </w:rPr>
        <w:t xml:space="preserve"> 六  </w:t>
      </w:r>
      <w:r>
        <w:rPr>
          <w:rFonts w:ascii="宋体" w:cs="仿宋_GB2312" w:hint="eastAsia"/>
          <w:sz w:val="24"/>
        </w:rPr>
        <w:t>份，双方各持</w:t>
      </w:r>
      <w:r>
        <w:rPr>
          <w:rFonts w:ascii="宋体" w:cs="仿宋_GB2312" w:hint="eastAsia"/>
          <w:sz w:val="24"/>
          <w:u w:val="single"/>
        </w:rPr>
        <w:t xml:space="preserve"> 三  </w:t>
      </w:r>
      <w:r>
        <w:rPr>
          <w:rFonts w:ascii="宋体" w:cs="仿宋_GB2312" w:hint="eastAsia"/>
          <w:sz w:val="24"/>
        </w:rPr>
        <w:t>份。</w:t>
      </w:r>
    </w:p>
    <w:p w:rsidR="00E02CA7" w:rsidRDefault="00870F75">
      <w:pPr>
        <w:spacing w:line="360" w:lineRule="auto"/>
        <w:ind w:leftChars="228" w:left="6599" w:hangingChars="2550" w:hanging="6120"/>
        <w:rPr>
          <w:rFonts w:ascii="宋体" w:cs="仿宋_GB2312"/>
          <w:sz w:val="24"/>
        </w:rPr>
      </w:pPr>
      <w:r>
        <w:rPr>
          <w:rFonts w:ascii="宋体" w:cs="仿宋_GB2312" w:hint="eastAsia"/>
          <w:sz w:val="24"/>
        </w:rPr>
        <w:t>以下无正文，下面为签章。</w:t>
      </w:r>
    </w:p>
    <w:p w:rsidR="00E02CA7" w:rsidRDefault="00E02CA7">
      <w:pPr>
        <w:spacing w:line="360" w:lineRule="auto"/>
        <w:ind w:left="6600" w:hangingChars="2750" w:hanging="6600"/>
        <w:rPr>
          <w:rFonts w:ascii="宋体" w:cs="仿宋_GB2312"/>
          <w:sz w:val="24"/>
        </w:rPr>
      </w:pPr>
    </w:p>
    <w:p w:rsidR="00E02CA7" w:rsidRDefault="00870F75">
      <w:pPr>
        <w:spacing w:line="360" w:lineRule="auto"/>
        <w:ind w:left="6720" w:hangingChars="2800" w:hanging="6720"/>
        <w:rPr>
          <w:rFonts w:ascii="宋体" w:hAnsi="宋体" w:cs="仿宋_GB2312"/>
          <w:sz w:val="24"/>
        </w:rPr>
      </w:pPr>
      <w:r>
        <w:rPr>
          <w:rFonts w:ascii="宋体" w:hAnsi="宋体" w:cs="仿宋_GB2312" w:hint="eastAsia"/>
          <w:sz w:val="24"/>
        </w:rPr>
        <w:t>甲方：（公章）                     乙方：（公章）</w:t>
      </w:r>
    </w:p>
    <w:p w:rsidR="00E02CA7" w:rsidRDefault="00870F75">
      <w:pPr>
        <w:spacing w:line="360" w:lineRule="auto"/>
        <w:ind w:firstLineChars="650" w:firstLine="1560"/>
        <w:rPr>
          <w:rFonts w:ascii="宋体" w:hAnsi="宋体" w:cs="仿宋_GB2312"/>
          <w:sz w:val="24"/>
        </w:rPr>
      </w:pPr>
      <w:r>
        <w:rPr>
          <w:rFonts w:ascii="宋体" w:hAnsi="宋体" w:cs="仿宋_GB2312" w:hint="eastAsia"/>
          <w:sz w:val="24"/>
        </w:rPr>
        <w:t xml:space="preserve">                     </w:t>
      </w:r>
    </w:p>
    <w:p w:rsidR="00E02CA7" w:rsidRDefault="00870F75">
      <w:pPr>
        <w:spacing w:line="360" w:lineRule="auto"/>
        <w:ind w:left="6600" w:hangingChars="2750" w:hanging="6600"/>
        <w:rPr>
          <w:rFonts w:ascii="宋体" w:cs="仿宋_GB2312"/>
          <w:sz w:val="24"/>
        </w:rPr>
      </w:pPr>
      <w:r>
        <w:rPr>
          <w:rFonts w:ascii="宋体" w:hAnsi="宋体" w:cs="仿宋_GB2312" w:hint="eastAsia"/>
          <w:sz w:val="24"/>
        </w:rPr>
        <w:t>法人代表：</w:t>
      </w:r>
      <w:r>
        <w:rPr>
          <w:rFonts w:ascii="宋体" w:hAnsi="宋体" w:cs="仿宋_GB2312"/>
          <w:sz w:val="24"/>
        </w:rPr>
        <w:t xml:space="preserve">                     </w:t>
      </w: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法人代表：</w:t>
      </w:r>
    </w:p>
    <w:p w:rsidR="00E02CA7" w:rsidRDefault="00870F75">
      <w:pPr>
        <w:spacing w:line="360" w:lineRule="auto"/>
        <w:ind w:left="6600" w:hangingChars="2750" w:hanging="6600"/>
        <w:rPr>
          <w:rFonts w:ascii="宋体" w:hAnsi="宋体" w:cs="仿宋_GB2312"/>
          <w:sz w:val="24"/>
        </w:rPr>
      </w:pPr>
      <w:r>
        <w:rPr>
          <w:rFonts w:ascii="宋体" w:hAnsi="宋体" w:cs="仿宋_GB2312" w:hint="eastAsia"/>
          <w:sz w:val="24"/>
        </w:rPr>
        <w:t>（或授权委托人）</w:t>
      </w:r>
      <w:r>
        <w:rPr>
          <w:rFonts w:ascii="宋体" w:hAnsi="宋体" w:cs="仿宋_GB2312"/>
          <w:sz w:val="24"/>
        </w:rPr>
        <w:t xml:space="preserve">                </w:t>
      </w:r>
      <w:r>
        <w:rPr>
          <w:rFonts w:ascii="宋体" w:hAnsi="宋体" w:cs="仿宋_GB2312" w:hint="eastAsia"/>
          <w:sz w:val="24"/>
        </w:rPr>
        <w:t xml:space="preserve">  （或授权委托人）</w:t>
      </w:r>
    </w:p>
    <w:p w:rsidR="00E02CA7" w:rsidRDefault="00870F75">
      <w:pPr>
        <w:spacing w:line="360" w:lineRule="auto"/>
        <w:rPr>
          <w:rFonts w:ascii="宋体"/>
          <w:sz w:val="24"/>
        </w:rPr>
      </w:pPr>
      <w:r>
        <w:rPr>
          <w:rFonts w:ascii="宋体" w:hAnsi="宋体" w:hint="eastAsia"/>
          <w:sz w:val="24"/>
        </w:rPr>
        <w:t xml:space="preserve">开户银行：                        开户银行：                                 </w:t>
      </w:r>
    </w:p>
    <w:p w:rsidR="00E02CA7" w:rsidRDefault="00E02CA7"/>
    <w:p w:rsidR="00E02CA7" w:rsidRDefault="00870F75">
      <w:pPr>
        <w:spacing w:line="360" w:lineRule="auto"/>
        <w:rPr>
          <w:rFonts w:asci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 xml:space="preserve">：                      </w:t>
      </w:r>
    </w:p>
    <w:p w:rsidR="00E02CA7" w:rsidRDefault="00870F75">
      <w:pPr>
        <w:spacing w:line="360" w:lineRule="auto"/>
        <w:ind w:left="6600" w:hangingChars="2750" w:hanging="6600"/>
        <w:rPr>
          <w:rFonts w:ascii="宋体" w:hAnsi="宋体" w:cs="仿宋_GB2312"/>
          <w:color w:val="FF0000"/>
          <w:sz w:val="24"/>
        </w:rPr>
      </w:pPr>
      <w:r>
        <w:rPr>
          <w:rFonts w:ascii="宋体" w:hAnsi="宋体" w:cs="仿宋_GB2312" w:hint="eastAsia"/>
          <w:sz w:val="24"/>
        </w:rPr>
        <w:t xml:space="preserve">电话：                           </w:t>
      </w:r>
      <w:r>
        <w:rPr>
          <w:rFonts w:ascii="宋体" w:hAnsi="宋体" w:cs="仿宋_GB2312" w:hint="eastAsia"/>
          <w:color w:val="FF0000"/>
          <w:sz w:val="24"/>
        </w:rPr>
        <w:t xml:space="preserve"> </w:t>
      </w:r>
      <w:r>
        <w:rPr>
          <w:rFonts w:ascii="宋体" w:hAnsi="宋体" w:cs="仿宋_GB2312" w:hint="eastAsia"/>
          <w:sz w:val="24"/>
        </w:rPr>
        <w:t>电话：</w:t>
      </w:r>
      <w:r>
        <w:rPr>
          <w:rFonts w:ascii="宋体" w:hAnsi="宋体" w:cs="仿宋_GB2312" w:hint="eastAsia"/>
          <w:color w:val="FF0000"/>
          <w:sz w:val="24"/>
        </w:rPr>
        <w:t xml:space="preserve">       </w:t>
      </w:r>
      <w:r>
        <w:rPr>
          <w:rFonts w:ascii="宋体" w:hAnsi="宋体" w:cs="仿宋_GB2312"/>
          <w:color w:val="FF0000"/>
          <w:sz w:val="24"/>
        </w:rPr>
        <w:t xml:space="preserve">                        </w:t>
      </w:r>
      <w:r>
        <w:rPr>
          <w:rFonts w:ascii="宋体" w:hAnsi="宋体" w:cs="仿宋_GB2312" w:hint="eastAsia"/>
          <w:color w:val="FF0000"/>
          <w:sz w:val="24"/>
        </w:rPr>
        <w:t xml:space="preserve">   </w:t>
      </w:r>
      <w:r>
        <w:rPr>
          <w:rFonts w:ascii="宋体" w:hAnsi="宋体" w:cs="仿宋_GB2312"/>
          <w:color w:val="FF0000"/>
          <w:sz w:val="24"/>
        </w:rPr>
        <w:t xml:space="preserve">  </w:t>
      </w:r>
    </w:p>
    <w:p w:rsidR="00E02CA7" w:rsidRDefault="00E02CA7">
      <w:pPr>
        <w:spacing w:line="360" w:lineRule="auto"/>
        <w:ind w:left="6600" w:hangingChars="2750" w:hanging="6600"/>
        <w:rPr>
          <w:rFonts w:ascii="宋体" w:hAnsi="宋体" w:cs="仿宋_GB2312"/>
          <w:color w:val="FF0000"/>
          <w:sz w:val="24"/>
        </w:rPr>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E02CA7">
      <w:pPr>
        <w:pStyle w:val="a0"/>
      </w:pPr>
    </w:p>
    <w:p w:rsidR="00E02CA7" w:rsidRDefault="00870F75">
      <w:pPr>
        <w:pStyle w:val="TOC3"/>
        <w:spacing w:line="360" w:lineRule="auto"/>
        <w:ind w:left="0" w:firstLine="0"/>
      </w:pPr>
      <w:r>
        <w:rPr>
          <w:rFonts w:hint="eastAsia"/>
        </w:rPr>
        <w:t>第六部分：服务进出水标准</w:t>
      </w:r>
    </w:p>
    <w:p w:rsidR="00E02CA7" w:rsidRDefault="00870F75">
      <w:pPr>
        <w:pStyle w:val="a0"/>
        <w:ind w:firstLineChars="100" w:firstLine="240"/>
        <w:rPr>
          <w:rFonts w:ascii="宋体" w:hAnsi="宋体" w:cs="宋体"/>
          <w:kern w:val="0"/>
          <w:szCs w:val="24"/>
          <w:shd w:val="clear" w:color="auto" w:fill="auto"/>
        </w:rPr>
      </w:pPr>
      <w:r>
        <w:rPr>
          <w:rFonts w:ascii="宋体" w:hAnsi="宋体" w:cs="宋体" w:hint="eastAsia"/>
          <w:kern w:val="0"/>
          <w:szCs w:val="24"/>
          <w:shd w:val="clear" w:color="auto" w:fill="auto"/>
        </w:rPr>
        <w:lastRenderedPageBreak/>
        <w:t>进出水水质（mg/L）</w:t>
      </w:r>
    </w:p>
    <w:p w:rsidR="00E02CA7" w:rsidRDefault="00E02CA7">
      <w:pPr>
        <w:pStyle w:val="a0"/>
        <w:ind w:firstLineChars="100" w:firstLine="240"/>
        <w:rPr>
          <w:rFonts w:ascii="宋体" w:hAnsi="宋体" w:cs="宋体"/>
          <w:kern w:val="0"/>
          <w:szCs w:val="24"/>
          <w:shd w:val="clear" w:color="auto" w:fill="auto"/>
        </w:rPr>
      </w:pPr>
    </w:p>
    <w:tbl>
      <w:tblPr>
        <w:tblW w:w="6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65"/>
        <w:gridCol w:w="1065"/>
        <w:gridCol w:w="1065"/>
        <w:gridCol w:w="1199"/>
        <w:gridCol w:w="1066"/>
      </w:tblGrid>
      <w:tr w:rsidR="00E02CA7">
        <w:trPr>
          <w:jc w:val="center"/>
        </w:trPr>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指标</w:t>
            </w:r>
          </w:p>
        </w:tc>
        <w:tc>
          <w:tcPr>
            <w:tcW w:w="1065" w:type="dxa"/>
            <w:noWrap/>
          </w:tcPr>
          <w:p w:rsidR="00E02CA7" w:rsidRDefault="00870F75">
            <w:pPr>
              <w:spacing w:line="360" w:lineRule="auto"/>
              <w:rPr>
                <w:rFonts w:ascii="宋体" w:hAnsi="宋体" w:cs="宋体"/>
                <w:kern w:val="0"/>
                <w:sz w:val="24"/>
              </w:rPr>
            </w:pPr>
            <w:proofErr w:type="spellStart"/>
            <w:r>
              <w:rPr>
                <w:rFonts w:ascii="宋体" w:hAnsi="宋体" w:cs="宋体" w:hint="eastAsia"/>
                <w:kern w:val="0"/>
                <w:sz w:val="24"/>
              </w:rPr>
              <w:t>CODCr</w:t>
            </w:r>
            <w:proofErr w:type="spellEnd"/>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BOD5</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SS</w:t>
            </w:r>
          </w:p>
        </w:tc>
        <w:tc>
          <w:tcPr>
            <w:tcW w:w="1199" w:type="dxa"/>
            <w:noWrap/>
          </w:tcPr>
          <w:p w:rsidR="00E02CA7" w:rsidRDefault="00870F75">
            <w:pPr>
              <w:spacing w:line="360" w:lineRule="auto"/>
              <w:rPr>
                <w:rFonts w:ascii="宋体" w:hAnsi="宋体" w:cs="宋体"/>
                <w:kern w:val="0"/>
                <w:sz w:val="24"/>
              </w:rPr>
            </w:pPr>
            <w:r>
              <w:rPr>
                <w:rFonts w:ascii="宋体" w:hAnsi="宋体" w:cs="宋体" w:hint="eastAsia"/>
                <w:kern w:val="0"/>
                <w:sz w:val="24"/>
              </w:rPr>
              <w:t>NH3-N</w:t>
            </w:r>
          </w:p>
        </w:tc>
        <w:tc>
          <w:tcPr>
            <w:tcW w:w="1066" w:type="dxa"/>
            <w:noWrap/>
          </w:tcPr>
          <w:p w:rsidR="00E02CA7" w:rsidRDefault="00870F75">
            <w:pPr>
              <w:spacing w:line="360" w:lineRule="auto"/>
              <w:rPr>
                <w:rFonts w:ascii="宋体" w:hAnsi="宋体" w:cs="宋体"/>
                <w:kern w:val="0"/>
                <w:sz w:val="24"/>
              </w:rPr>
            </w:pPr>
            <w:r>
              <w:rPr>
                <w:rFonts w:ascii="宋体" w:hAnsi="宋体" w:cs="宋体" w:hint="eastAsia"/>
                <w:kern w:val="0"/>
                <w:sz w:val="24"/>
              </w:rPr>
              <w:t>pH</w:t>
            </w:r>
          </w:p>
        </w:tc>
      </w:tr>
      <w:tr w:rsidR="00E02CA7">
        <w:trPr>
          <w:jc w:val="center"/>
        </w:trPr>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进水</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70--110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≤40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≤100</w:t>
            </w:r>
          </w:p>
        </w:tc>
        <w:tc>
          <w:tcPr>
            <w:tcW w:w="1199" w:type="dxa"/>
            <w:noWrap/>
          </w:tcPr>
          <w:p w:rsidR="00E02CA7" w:rsidRDefault="00870F75">
            <w:pPr>
              <w:spacing w:line="360" w:lineRule="auto"/>
              <w:rPr>
                <w:rFonts w:ascii="宋体" w:hAnsi="宋体" w:cs="宋体"/>
                <w:kern w:val="0"/>
                <w:sz w:val="24"/>
              </w:rPr>
            </w:pPr>
            <w:r>
              <w:rPr>
                <w:rFonts w:ascii="宋体" w:hAnsi="宋体" w:cs="宋体" w:hint="eastAsia"/>
                <w:kern w:val="0"/>
                <w:sz w:val="24"/>
              </w:rPr>
              <w:t>≤21</w:t>
            </w:r>
          </w:p>
        </w:tc>
        <w:tc>
          <w:tcPr>
            <w:tcW w:w="1066" w:type="dxa"/>
            <w:noWrap/>
          </w:tcPr>
          <w:p w:rsidR="00E02CA7" w:rsidRDefault="00870F75">
            <w:pPr>
              <w:spacing w:line="360" w:lineRule="auto"/>
              <w:rPr>
                <w:rFonts w:ascii="宋体" w:hAnsi="宋体" w:cs="宋体"/>
                <w:kern w:val="0"/>
                <w:sz w:val="24"/>
              </w:rPr>
            </w:pPr>
            <w:r>
              <w:rPr>
                <w:rFonts w:ascii="宋体" w:hAnsi="宋体" w:cs="宋体" w:hint="eastAsia"/>
                <w:kern w:val="0"/>
                <w:sz w:val="24"/>
              </w:rPr>
              <w:t>6-9</w:t>
            </w:r>
          </w:p>
        </w:tc>
      </w:tr>
      <w:tr w:rsidR="00E02CA7">
        <w:trPr>
          <w:jc w:val="center"/>
        </w:trPr>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出水</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 60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≤20</w:t>
            </w:r>
          </w:p>
        </w:tc>
        <w:tc>
          <w:tcPr>
            <w:tcW w:w="1065" w:type="dxa"/>
            <w:noWrap/>
          </w:tcPr>
          <w:p w:rsidR="00E02CA7" w:rsidRDefault="00870F75">
            <w:pPr>
              <w:spacing w:line="360" w:lineRule="auto"/>
              <w:rPr>
                <w:rFonts w:ascii="宋体" w:hAnsi="宋体" w:cs="宋体"/>
                <w:kern w:val="0"/>
                <w:sz w:val="24"/>
              </w:rPr>
            </w:pPr>
            <w:r>
              <w:rPr>
                <w:rFonts w:ascii="宋体" w:hAnsi="宋体" w:cs="宋体" w:hint="eastAsia"/>
                <w:kern w:val="0"/>
                <w:sz w:val="24"/>
              </w:rPr>
              <w:t>≤20</w:t>
            </w:r>
          </w:p>
        </w:tc>
        <w:tc>
          <w:tcPr>
            <w:tcW w:w="1199" w:type="dxa"/>
            <w:noWrap/>
          </w:tcPr>
          <w:p w:rsidR="00E02CA7" w:rsidRDefault="00870F75">
            <w:pPr>
              <w:spacing w:line="360" w:lineRule="auto"/>
              <w:rPr>
                <w:rFonts w:ascii="宋体" w:hAnsi="宋体" w:cs="宋体"/>
                <w:kern w:val="0"/>
                <w:sz w:val="24"/>
              </w:rPr>
            </w:pPr>
            <w:r>
              <w:rPr>
                <w:rFonts w:ascii="宋体" w:hAnsi="宋体" w:cs="宋体" w:hint="eastAsia"/>
                <w:kern w:val="0"/>
                <w:sz w:val="24"/>
              </w:rPr>
              <w:t>≤8（15）</w:t>
            </w:r>
          </w:p>
        </w:tc>
        <w:tc>
          <w:tcPr>
            <w:tcW w:w="1066" w:type="dxa"/>
            <w:noWrap/>
          </w:tcPr>
          <w:p w:rsidR="00E02CA7" w:rsidRDefault="00870F75">
            <w:pPr>
              <w:spacing w:line="360" w:lineRule="auto"/>
              <w:rPr>
                <w:rFonts w:ascii="宋体" w:hAnsi="宋体" w:cs="宋体"/>
                <w:kern w:val="0"/>
                <w:sz w:val="24"/>
              </w:rPr>
            </w:pPr>
            <w:r>
              <w:rPr>
                <w:rFonts w:ascii="宋体" w:hAnsi="宋体" w:cs="宋体" w:hint="eastAsia"/>
                <w:kern w:val="0"/>
                <w:sz w:val="24"/>
              </w:rPr>
              <w:t>6-9</w:t>
            </w:r>
          </w:p>
        </w:tc>
      </w:tr>
    </w:tbl>
    <w:p w:rsidR="00E02CA7" w:rsidRDefault="00E02CA7">
      <w:pPr>
        <w:adjustRightInd w:val="0"/>
        <w:snapToGrid w:val="0"/>
        <w:spacing w:line="360" w:lineRule="auto"/>
        <w:ind w:right="-44"/>
        <w:rPr>
          <w:rFonts w:ascii="宋体" w:hAnsi="宋体"/>
          <w:b/>
          <w:spacing w:val="8"/>
          <w:sz w:val="30"/>
          <w:szCs w:val="30"/>
        </w:rPr>
      </w:pPr>
    </w:p>
    <w:p w:rsidR="00E02CA7" w:rsidRDefault="00E02CA7">
      <w:pPr>
        <w:adjustRightInd w:val="0"/>
        <w:snapToGrid w:val="0"/>
        <w:spacing w:line="360" w:lineRule="auto"/>
        <w:ind w:right="-44"/>
        <w:jc w:val="center"/>
        <w:rPr>
          <w:rFonts w:ascii="宋体" w:hAnsi="宋体"/>
          <w:b/>
          <w:spacing w:val="8"/>
          <w:sz w:val="30"/>
          <w:szCs w:val="30"/>
        </w:rPr>
      </w:pPr>
    </w:p>
    <w:p w:rsidR="00E02CA7" w:rsidRDefault="00E02CA7">
      <w:pPr>
        <w:adjustRightInd w:val="0"/>
        <w:snapToGrid w:val="0"/>
        <w:spacing w:line="360" w:lineRule="auto"/>
        <w:ind w:right="-44"/>
        <w:jc w:val="center"/>
        <w:rPr>
          <w:rFonts w:ascii="宋体" w:hAnsi="宋体"/>
          <w:b/>
          <w:spacing w:val="8"/>
          <w:sz w:val="30"/>
          <w:szCs w:val="30"/>
        </w:rPr>
      </w:pPr>
    </w:p>
    <w:p w:rsidR="00E02CA7" w:rsidRDefault="00870F75">
      <w:pPr>
        <w:adjustRightInd w:val="0"/>
        <w:snapToGrid w:val="0"/>
        <w:spacing w:line="360" w:lineRule="auto"/>
        <w:ind w:right="-44"/>
        <w:jc w:val="center"/>
      </w:pPr>
      <w:r>
        <w:rPr>
          <w:rFonts w:ascii="宋体" w:hAnsi="宋体" w:hint="eastAsia"/>
          <w:b/>
          <w:spacing w:val="8"/>
          <w:sz w:val="30"/>
          <w:szCs w:val="30"/>
        </w:rPr>
        <w:t>第七部分  询价文件格式</w:t>
      </w:r>
    </w:p>
    <w:p w:rsidR="00E02CA7" w:rsidRDefault="00870F75">
      <w:pPr>
        <w:adjustRightInd w:val="0"/>
        <w:snapToGrid w:val="0"/>
        <w:spacing w:line="360" w:lineRule="auto"/>
        <w:rPr>
          <w:rFonts w:ascii="仿宋_GB2312" w:eastAsia="仿宋_GB2312" w:hAnsi="宋体"/>
          <w:b/>
          <w:spacing w:val="8"/>
          <w:sz w:val="30"/>
          <w:szCs w:val="30"/>
        </w:rPr>
      </w:pPr>
      <w:r>
        <w:rPr>
          <w:rFonts w:ascii="宋体" w:hAnsi="宋体" w:hint="eastAsia"/>
          <w:b/>
          <w:sz w:val="24"/>
        </w:rPr>
        <w:t xml:space="preserve"> </w:t>
      </w:r>
      <w:proofErr w:type="gramStart"/>
      <w:r>
        <w:rPr>
          <w:rFonts w:ascii="宋体" w:hAnsi="宋体" w:hint="eastAsia"/>
          <w:b/>
          <w:sz w:val="24"/>
        </w:rPr>
        <w:t>一</w:t>
      </w:r>
      <w:proofErr w:type="gramEnd"/>
      <w:r>
        <w:rPr>
          <w:rFonts w:ascii="宋体" w:hAnsi="宋体" w:hint="eastAsia"/>
          <w:b/>
          <w:sz w:val="24"/>
        </w:rPr>
        <w:t>：</w:t>
      </w:r>
      <w:r>
        <w:rPr>
          <w:rFonts w:ascii="宋体" w:hAnsi="宋体" w:hint="eastAsia"/>
          <w:b/>
          <w:sz w:val="30"/>
          <w:szCs w:val="30"/>
        </w:rPr>
        <w:t>商务标部分格式</w:t>
      </w:r>
    </w:p>
    <w:p w:rsidR="00E02CA7" w:rsidRDefault="00870F75">
      <w:pPr>
        <w:snapToGrid w:val="0"/>
        <w:spacing w:line="360" w:lineRule="auto"/>
        <w:ind w:firstLineChars="1400" w:firstLine="3360"/>
        <w:rPr>
          <w:rFonts w:ascii="宋体" w:hAnsi="宋体" w:cs="宋体"/>
          <w:sz w:val="24"/>
        </w:rPr>
      </w:pPr>
      <w:r>
        <w:rPr>
          <w:rFonts w:ascii="宋体" w:hAnsi="宋体" w:cs="宋体" w:hint="eastAsia"/>
          <w:sz w:val="24"/>
        </w:rPr>
        <w:t xml:space="preserve"> 目  录</w:t>
      </w:r>
    </w:p>
    <w:p w:rsidR="00E02CA7" w:rsidRDefault="00E02CA7">
      <w:pPr>
        <w:snapToGrid w:val="0"/>
        <w:spacing w:line="360" w:lineRule="auto"/>
        <w:ind w:firstLineChars="1125" w:firstLine="2700"/>
        <w:rPr>
          <w:rFonts w:ascii="宋体" w:hAnsi="宋体" w:cs="宋体"/>
          <w:sz w:val="24"/>
        </w:rPr>
      </w:pPr>
    </w:p>
    <w:p w:rsidR="00E02CA7" w:rsidRDefault="00870F75">
      <w:pPr>
        <w:snapToGrid w:val="0"/>
        <w:spacing w:line="360" w:lineRule="auto"/>
        <w:ind w:firstLineChars="1125" w:firstLine="2700"/>
        <w:rPr>
          <w:rFonts w:ascii="宋体" w:hAnsi="宋体" w:cs="宋体"/>
          <w:sz w:val="24"/>
        </w:rPr>
      </w:pPr>
      <w:r>
        <w:rPr>
          <w:rFonts w:ascii="宋体" w:hAnsi="宋体" w:cs="宋体" w:hint="eastAsia"/>
          <w:sz w:val="24"/>
        </w:rPr>
        <w:t>1、报价函</w:t>
      </w:r>
    </w:p>
    <w:p w:rsidR="00E02CA7" w:rsidRDefault="00870F75">
      <w:pPr>
        <w:snapToGrid w:val="0"/>
        <w:spacing w:line="360" w:lineRule="auto"/>
        <w:ind w:firstLineChars="1125" w:firstLine="2700"/>
        <w:rPr>
          <w:rFonts w:ascii="宋体" w:hAnsi="宋体" w:cs="宋体"/>
          <w:spacing w:val="8"/>
          <w:sz w:val="24"/>
        </w:rPr>
      </w:pPr>
      <w:r>
        <w:rPr>
          <w:rFonts w:ascii="宋体" w:hAnsi="宋体" w:cs="宋体" w:hint="eastAsia"/>
          <w:sz w:val="24"/>
        </w:rPr>
        <w:t>2、</w:t>
      </w:r>
      <w:r>
        <w:rPr>
          <w:rFonts w:ascii="宋体" w:hAnsi="宋体" w:cs="宋体" w:hint="eastAsia"/>
          <w:spacing w:val="8"/>
          <w:sz w:val="24"/>
        </w:rPr>
        <w:t>法定代表人身份证明书</w:t>
      </w:r>
    </w:p>
    <w:p w:rsidR="00E02CA7" w:rsidRDefault="00870F75">
      <w:pPr>
        <w:snapToGrid w:val="0"/>
        <w:spacing w:line="360" w:lineRule="auto"/>
        <w:ind w:firstLineChars="1125" w:firstLine="2700"/>
        <w:rPr>
          <w:rFonts w:ascii="宋体" w:hAnsi="宋体" w:cs="宋体"/>
          <w:spacing w:val="8"/>
          <w:sz w:val="24"/>
        </w:rPr>
      </w:pPr>
      <w:r>
        <w:rPr>
          <w:rFonts w:ascii="宋体" w:hAnsi="宋体" w:cs="宋体" w:hint="eastAsia"/>
          <w:sz w:val="24"/>
        </w:rPr>
        <w:t>3、</w:t>
      </w:r>
      <w:r>
        <w:rPr>
          <w:rFonts w:ascii="宋体" w:hAnsi="宋体" w:cs="宋体" w:hint="eastAsia"/>
          <w:spacing w:val="8"/>
          <w:sz w:val="24"/>
        </w:rPr>
        <w:t>法人授权委托书</w:t>
      </w:r>
    </w:p>
    <w:p w:rsidR="00E02CA7" w:rsidRDefault="00870F75">
      <w:pPr>
        <w:snapToGrid w:val="0"/>
        <w:spacing w:line="360" w:lineRule="auto"/>
        <w:ind w:firstLineChars="1125" w:firstLine="2700"/>
        <w:rPr>
          <w:rFonts w:ascii="宋体" w:hAnsi="宋体" w:cs="宋体"/>
          <w:sz w:val="24"/>
        </w:rPr>
      </w:pPr>
      <w:r>
        <w:rPr>
          <w:rFonts w:ascii="宋体" w:hAnsi="宋体" w:cs="宋体" w:hint="eastAsia"/>
          <w:sz w:val="24"/>
        </w:rPr>
        <w:t>4、投标人资格证明文件复印件</w:t>
      </w:r>
    </w:p>
    <w:p w:rsidR="00E02CA7" w:rsidRDefault="00870F75">
      <w:pPr>
        <w:snapToGrid w:val="0"/>
        <w:spacing w:line="360" w:lineRule="auto"/>
        <w:ind w:firstLineChars="1125" w:firstLine="2700"/>
        <w:rPr>
          <w:rFonts w:ascii="宋体" w:hAnsi="宋体" w:cs="宋体"/>
          <w:sz w:val="24"/>
        </w:rPr>
      </w:pPr>
      <w:r>
        <w:rPr>
          <w:rFonts w:ascii="宋体" w:hAnsi="宋体" w:cs="宋体" w:hint="eastAsia"/>
          <w:sz w:val="24"/>
        </w:rPr>
        <w:t>5、投标人认为有必要提供的其它资料</w:t>
      </w:r>
    </w:p>
    <w:p w:rsidR="00E02CA7" w:rsidRDefault="00E02CA7">
      <w:pPr>
        <w:snapToGrid w:val="0"/>
        <w:spacing w:line="360" w:lineRule="auto"/>
        <w:ind w:firstLineChars="1125" w:firstLine="2700"/>
        <w:rPr>
          <w:rFonts w:ascii="宋体" w:hAnsi="宋体" w:cs="宋体"/>
          <w:sz w:val="24"/>
        </w:rPr>
      </w:pPr>
    </w:p>
    <w:p w:rsidR="00E02CA7" w:rsidRDefault="00E02CA7">
      <w:pPr>
        <w:snapToGrid w:val="0"/>
        <w:spacing w:line="360" w:lineRule="auto"/>
        <w:ind w:firstLineChars="1125" w:firstLine="3150"/>
        <w:rPr>
          <w:rFonts w:hAnsi="宋体"/>
          <w:sz w:val="28"/>
          <w:szCs w:val="28"/>
        </w:rPr>
      </w:pPr>
    </w:p>
    <w:p w:rsidR="00E02CA7" w:rsidRDefault="00E02CA7">
      <w:pPr>
        <w:snapToGrid w:val="0"/>
        <w:spacing w:line="360" w:lineRule="auto"/>
        <w:rPr>
          <w:rFonts w:hAnsi="宋体"/>
          <w:b/>
          <w:sz w:val="28"/>
        </w:rPr>
      </w:pPr>
    </w:p>
    <w:p w:rsidR="00E02CA7" w:rsidRDefault="00E02CA7">
      <w:pPr>
        <w:pStyle w:val="a0"/>
        <w:rPr>
          <w:rFonts w:hAnsi="宋体"/>
          <w:b/>
          <w:sz w:val="28"/>
        </w:rPr>
      </w:pPr>
    </w:p>
    <w:p w:rsidR="00E02CA7" w:rsidRDefault="00E02CA7">
      <w:pPr>
        <w:snapToGrid w:val="0"/>
        <w:spacing w:line="360" w:lineRule="auto"/>
        <w:rPr>
          <w:rFonts w:hAnsi="宋体"/>
          <w:sz w:val="28"/>
          <w:szCs w:val="28"/>
        </w:rPr>
      </w:pPr>
    </w:p>
    <w:p w:rsidR="00E02CA7" w:rsidRDefault="00870F75">
      <w:pPr>
        <w:numPr>
          <w:ilvl w:val="0"/>
          <w:numId w:val="12"/>
        </w:numPr>
        <w:spacing w:line="360" w:lineRule="auto"/>
        <w:rPr>
          <w:rFonts w:ascii="宋体" w:hAnsi="宋体"/>
          <w:b/>
          <w:sz w:val="30"/>
          <w:szCs w:val="30"/>
        </w:rPr>
      </w:pPr>
      <w:r>
        <w:rPr>
          <w:rFonts w:ascii="宋体" w:hAnsi="宋体" w:hint="eastAsia"/>
          <w:b/>
          <w:sz w:val="30"/>
          <w:szCs w:val="30"/>
        </w:rPr>
        <w:t>技术标部分格式</w:t>
      </w:r>
    </w:p>
    <w:p w:rsidR="00E02CA7" w:rsidRDefault="00870F75">
      <w:pPr>
        <w:spacing w:line="360" w:lineRule="auto"/>
        <w:jc w:val="center"/>
        <w:rPr>
          <w:rFonts w:ascii="宋体" w:hAnsi="宋体"/>
          <w:b/>
          <w:sz w:val="24"/>
        </w:rPr>
      </w:pPr>
      <w:r>
        <w:rPr>
          <w:rFonts w:ascii="宋体" w:hAnsi="宋体" w:hint="eastAsia"/>
          <w:b/>
          <w:sz w:val="24"/>
        </w:rPr>
        <w:t>目录</w:t>
      </w:r>
    </w:p>
    <w:p w:rsidR="00E02CA7" w:rsidRDefault="00E02CA7">
      <w:pPr>
        <w:spacing w:line="360" w:lineRule="auto"/>
        <w:rPr>
          <w:rFonts w:ascii="宋体" w:hAnsi="宋体"/>
          <w:b/>
          <w:sz w:val="24"/>
        </w:rPr>
      </w:pPr>
    </w:p>
    <w:p w:rsidR="00E02CA7" w:rsidRDefault="00870F75">
      <w:pPr>
        <w:spacing w:line="360" w:lineRule="auto"/>
        <w:rPr>
          <w:rFonts w:ascii="宋体" w:hAnsi="宋体"/>
          <w:sz w:val="24"/>
        </w:rPr>
      </w:pPr>
      <w:r>
        <w:rPr>
          <w:rFonts w:ascii="宋体" w:hAnsi="宋体" w:hint="eastAsia"/>
          <w:sz w:val="24"/>
        </w:rPr>
        <w:t>1.运行管理方案</w:t>
      </w:r>
    </w:p>
    <w:p w:rsidR="00E02CA7" w:rsidRDefault="00870F75">
      <w:pPr>
        <w:spacing w:line="360" w:lineRule="auto"/>
        <w:rPr>
          <w:rFonts w:ascii="宋体" w:hAnsi="宋体"/>
          <w:sz w:val="24"/>
        </w:rPr>
      </w:pPr>
      <w:r>
        <w:rPr>
          <w:rFonts w:ascii="宋体" w:hAnsi="宋体" w:hint="eastAsia"/>
          <w:sz w:val="24"/>
        </w:rPr>
        <w:t>2.应急处理管理方案</w:t>
      </w:r>
    </w:p>
    <w:p w:rsidR="00E02CA7" w:rsidRDefault="00870F75">
      <w:pPr>
        <w:spacing w:line="360" w:lineRule="auto"/>
        <w:rPr>
          <w:rFonts w:ascii="宋体" w:hAnsi="宋体"/>
          <w:sz w:val="24"/>
        </w:rPr>
      </w:pPr>
      <w:r>
        <w:rPr>
          <w:rFonts w:ascii="宋体" w:hAnsi="宋体" w:hint="eastAsia"/>
          <w:sz w:val="24"/>
        </w:rPr>
        <w:lastRenderedPageBreak/>
        <w:t>3.拟投入人员的组成</w:t>
      </w:r>
    </w:p>
    <w:p w:rsidR="00E02CA7" w:rsidRDefault="00870F75">
      <w:pPr>
        <w:spacing w:line="360" w:lineRule="auto"/>
        <w:rPr>
          <w:rFonts w:ascii="宋体" w:cs="宋体"/>
          <w:color w:val="000000"/>
          <w:kern w:val="0"/>
          <w:sz w:val="24"/>
          <w:lang w:val="zh-CN"/>
        </w:rPr>
      </w:pPr>
      <w:r>
        <w:rPr>
          <w:rFonts w:ascii="宋体" w:hAnsi="宋体" w:hint="eastAsia"/>
          <w:sz w:val="24"/>
        </w:rPr>
        <w:t>4.质</w:t>
      </w:r>
      <w:r>
        <w:rPr>
          <w:rFonts w:ascii="宋体" w:cs="宋体" w:hint="eastAsia"/>
          <w:color w:val="000000"/>
          <w:kern w:val="0"/>
          <w:sz w:val="24"/>
          <w:lang w:val="zh-CN"/>
        </w:rPr>
        <w:t>量安全保证措施</w:t>
      </w:r>
    </w:p>
    <w:p w:rsidR="00E02CA7" w:rsidRDefault="00870F75">
      <w:pPr>
        <w:spacing w:line="360" w:lineRule="auto"/>
        <w:rPr>
          <w:rFonts w:ascii="宋体" w:hAnsi="宋体"/>
          <w:sz w:val="24"/>
        </w:rPr>
      </w:pPr>
      <w:r>
        <w:rPr>
          <w:rFonts w:ascii="宋体" w:hAnsi="宋体" w:hint="eastAsia"/>
          <w:sz w:val="24"/>
        </w:rPr>
        <w:t>5.设备经济技术评价和运行管理</w:t>
      </w:r>
    </w:p>
    <w:p w:rsidR="00E02CA7" w:rsidRDefault="00870F75">
      <w:pPr>
        <w:spacing w:line="360" w:lineRule="auto"/>
        <w:rPr>
          <w:rFonts w:ascii="宋体" w:hAnsi="宋体"/>
          <w:sz w:val="24"/>
        </w:rPr>
      </w:pPr>
      <w:r>
        <w:rPr>
          <w:rFonts w:ascii="宋体" w:hAnsi="宋体" w:hint="eastAsia"/>
          <w:sz w:val="24"/>
        </w:rPr>
        <w:t>6. 规范化运营质量保证体系管理制度</w:t>
      </w:r>
    </w:p>
    <w:p w:rsidR="00E02CA7" w:rsidRDefault="00870F75">
      <w:pPr>
        <w:adjustRightInd w:val="0"/>
        <w:snapToGrid w:val="0"/>
        <w:spacing w:line="360" w:lineRule="auto"/>
        <w:ind w:leftChars="514" w:left="1079"/>
        <w:rPr>
          <w:rFonts w:ascii="宋体" w:hAnsi="宋体"/>
          <w:b/>
          <w:spacing w:val="8"/>
          <w:sz w:val="28"/>
          <w:szCs w:val="28"/>
        </w:rPr>
      </w:pPr>
      <w:r>
        <w:rPr>
          <w:rFonts w:ascii="宋体" w:hAnsi="宋体" w:hint="eastAsia"/>
          <w:b/>
          <w:spacing w:val="8"/>
          <w:sz w:val="24"/>
        </w:rPr>
        <w:br w:type="page"/>
      </w:r>
    </w:p>
    <w:sectPr w:rsidR="00E02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84" w:rsidRDefault="00E85884" w:rsidP="003C641F">
      <w:r>
        <w:separator/>
      </w:r>
    </w:p>
  </w:endnote>
  <w:endnote w:type="continuationSeparator" w:id="0">
    <w:p w:rsidR="00E85884" w:rsidRDefault="00E85884" w:rsidP="003C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84" w:rsidRDefault="00E85884" w:rsidP="003C641F">
      <w:r>
        <w:separator/>
      </w:r>
    </w:p>
  </w:footnote>
  <w:footnote w:type="continuationSeparator" w:id="0">
    <w:p w:rsidR="00E85884" w:rsidRDefault="00E85884" w:rsidP="003C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55F"/>
    <w:multiLevelType w:val="multilevel"/>
    <w:tmpl w:val="06AC355F"/>
    <w:lvl w:ilvl="0">
      <w:start w:val="1"/>
      <w:numFmt w:val="decimal"/>
      <w:lvlText w:val="%1）"/>
      <w:lvlJc w:val="left"/>
      <w:pPr>
        <w:ind w:left="508" w:hanging="420"/>
      </w:pPr>
      <w:rPr>
        <w:rFonts w:cs="Times New Roman"/>
      </w:rPr>
    </w:lvl>
    <w:lvl w:ilvl="1">
      <w:start w:val="1"/>
      <w:numFmt w:val="lowerLetter"/>
      <w:lvlText w:val="%2)"/>
      <w:lvlJc w:val="left"/>
      <w:pPr>
        <w:ind w:left="720" w:hanging="420"/>
      </w:pPr>
      <w:rPr>
        <w:rFonts w:cs="Times New Roman"/>
      </w:rPr>
    </w:lvl>
    <w:lvl w:ilvl="2">
      <w:start w:val="1"/>
      <w:numFmt w:val="lowerRoman"/>
      <w:lvlText w:val="%3."/>
      <w:lvlJc w:val="right"/>
      <w:pPr>
        <w:ind w:left="1140" w:hanging="420"/>
      </w:pPr>
      <w:rPr>
        <w:rFonts w:cs="Times New Roman"/>
      </w:rPr>
    </w:lvl>
    <w:lvl w:ilvl="3">
      <w:start w:val="1"/>
      <w:numFmt w:val="decimal"/>
      <w:lvlText w:val="%4."/>
      <w:lvlJc w:val="left"/>
      <w:pPr>
        <w:ind w:left="1560" w:hanging="420"/>
      </w:pPr>
      <w:rPr>
        <w:rFonts w:cs="Times New Roman"/>
      </w:rPr>
    </w:lvl>
    <w:lvl w:ilvl="4">
      <w:start w:val="1"/>
      <w:numFmt w:val="lowerLetter"/>
      <w:lvlText w:val="%5)"/>
      <w:lvlJc w:val="left"/>
      <w:pPr>
        <w:ind w:left="1980" w:hanging="420"/>
      </w:pPr>
      <w:rPr>
        <w:rFonts w:cs="Times New Roman"/>
      </w:rPr>
    </w:lvl>
    <w:lvl w:ilvl="5">
      <w:start w:val="1"/>
      <w:numFmt w:val="lowerRoman"/>
      <w:lvlText w:val="%6."/>
      <w:lvlJc w:val="right"/>
      <w:pPr>
        <w:ind w:left="2400" w:hanging="420"/>
      </w:pPr>
      <w:rPr>
        <w:rFonts w:cs="Times New Roman"/>
      </w:rPr>
    </w:lvl>
    <w:lvl w:ilvl="6">
      <w:start w:val="1"/>
      <w:numFmt w:val="decimal"/>
      <w:lvlText w:val="%7."/>
      <w:lvlJc w:val="left"/>
      <w:pPr>
        <w:ind w:left="2820" w:hanging="420"/>
      </w:pPr>
      <w:rPr>
        <w:rFonts w:cs="Times New Roman"/>
      </w:rPr>
    </w:lvl>
    <w:lvl w:ilvl="7">
      <w:start w:val="1"/>
      <w:numFmt w:val="lowerLetter"/>
      <w:lvlText w:val="%8)"/>
      <w:lvlJc w:val="left"/>
      <w:pPr>
        <w:ind w:left="3240" w:hanging="420"/>
      </w:pPr>
      <w:rPr>
        <w:rFonts w:cs="Times New Roman"/>
      </w:rPr>
    </w:lvl>
    <w:lvl w:ilvl="8">
      <w:start w:val="1"/>
      <w:numFmt w:val="lowerRoman"/>
      <w:lvlText w:val="%9."/>
      <w:lvlJc w:val="right"/>
      <w:pPr>
        <w:ind w:left="3660" w:hanging="420"/>
      </w:pPr>
      <w:rPr>
        <w:rFonts w:cs="Times New Roman"/>
      </w:rPr>
    </w:lvl>
  </w:abstractNum>
  <w:abstractNum w:abstractNumId="1" w15:restartNumberingAfterBreak="0">
    <w:nsid w:val="09301EC3"/>
    <w:multiLevelType w:val="singleLevel"/>
    <w:tmpl w:val="09301EC3"/>
    <w:lvl w:ilvl="0">
      <w:start w:val="3"/>
      <w:numFmt w:val="chineseCounting"/>
      <w:suff w:val="nothing"/>
      <w:lvlText w:val="%1、"/>
      <w:lvlJc w:val="left"/>
      <w:rPr>
        <w:rFonts w:hint="eastAsia"/>
      </w:rPr>
    </w:lvl>
  </w:abstractNum>
  <w:abstractNum w:abstractNumId="2" w15:restartNumberingAfterBreak="0">
    <w:nsid w:val="0E087B6D"/>
    <w:multiLevelType w:val="multilevel"/>
    <w:tmpl w:val="0E087B6D"/>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15:restartNumberingAfterBreak="0">
    <w:nsid w:val="12A15A8E"/>
    <w:multiLevelType w:val="multilevel"/>
    <w:tmpl w:val="12A15A8E"/>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15:restartNumberingAfterBreak="0">
    <w:nsid w:val="4C372E65"/>
    <w:multiLevelType w:val="multilevel"/>
    <w:tmpl w:val="4C372E65"/>
    <w:lvl w:ilvl="0">
      <w:start w:val="1"/>
      <w:numFmt w:val="decimal"/>
      <w:lvlText w:val="%1）"/>
      <w:lvlJc w:val="left"/>
      <w:pPr>
        <w:ind w:left="987"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5" w15:restartNumberingAfterBreak="0">
    <w:nsid w:val="4F76260A"/>
    <w:multiLevelType w:val="multilevel"/>
    <w:tmpl w:val="4F76260A"/>
    <w:lvl w:ilvl="0">
      <w:start w:val="1"/>
      <w:numFmt w:val="decimal"/>
      <w:lvlText w:val="%1）"/>
      <w:lvlJc w:val="left"/>
      <w:pPr>
        <w:ind w:left="988"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6" w15:restartNumberingAfterBreak="0">
    <w:nsid w:val="55DD72E7"/>
    <w:multiLevelType w:val="singleLevel"/>
    <w:tmpl w:val="55DD72E7"/>
    <w:lvl w:ilvl="0">
      <w:start w:val="2"/>
      <w:numFmt w:val="chineseCounting"/>
      <w:suff w:val="nothing"/>
      <w:lvlText w:val="%1、"/>
      <w:lvlJc w:val="left"/>
    </w:lvl>
  </w:abstractNum>
  <w:abstractNum w:abstractNumId="7" w15:restartNumberingAfterBreak="0">
    <w:nsid w:val="597F1685"/>
    <w:multiLevelType w:val="multilevel"/>
    <w:tmpl w:val="597F1685"/>
    <w:lvl w:ilvl="0">
      <w:start w:val="1"/>
      <w:numFmt w:val="japaneseCounting"/>
      <w:lvlText w:val="%1、"/>
      <w:lvlJc w:val="left"/>
      <w:pPr>
        <w:ind w:left="720" w:hanging="72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6D8C56E7"/>
    <w:multiLevelType w:val="multilevel"/>
    <w:tmpl w:val="6D8C56E7"/>
    <w:lvl w:ilvl="0">
      <w:start w:val="1"/>
      <w:numFmt w:val="decimal"/>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9" w15:restartNumberingAfterBreak="0">
    <w:nsid w:val="6DB46002"/>
    <w:multiLevelType w:val="multilevel"/>
    <w:tmpl w:val="6DB46002"/>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0" w15:restartNumberingAfterBreak="0">
    <w:nsid w:val="7BBE7D17"/>
    <w:multiLevelType w:val="multilevel"/>
    <w:tmpl w:val="7BBE7D17"/>
    <w:lvl w:ilvl="0">
      <w:start w:val="1"/>
      <w:numFmt w:val="decimal"/>
      <w:lvlText w:val="%1）"/>
      <w:lvlJc w:val="left"/>
      <w:pPr>
        <w:ind w:left="780" w:hanging="420"/>
      </w:pPr>
      <w:rPr>
        <w:rFonts w:cs="Times New Roman"/>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1" w15:restartNumberingAfterBreak="0">
    <w:nsid w:val="7EA3113A"/>
    <w:multiLevelType w:val="multilevel"/>
    <w:tmpl w:val="7EA3113A"/>
    <w:lvl w:ilvl="0">
      <w:start w:val="3"/>
      <w:numFmt w:val="japaneseCounting"/>
      <w:lvlText w:val="%1、"/>
      <w:lvlJc w:val="left"/>
      <w:pPr>
        <w:tabs>
          <w:tab w:val="left" w:pos="720"/>
        </w:tabs>
        <w:ind w:left="720" w:hanging="720"/>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7"/>
  </w:num>
  <w:num w:numId="3">
    <w:abstractNumId w:val="11"/>
  </w:num>
  <w:num w:numId="4">
    <w:abstractNumId w:val="9"/>
  </w:num>
  <w:num w:numId="5">
    <w:abstractNumId w:val="8"/>
  </w:num>
  <w:num w:numId="6">
    <w:abstractNumId w:val="10"/>
  </w:num>
  <w:num w:numId="7">
    <w:abstractNumId w:val="2"/>
  </w:num>
  <w:num w:numId="8">
    <w:abstractNumId w:val="0"/>
  </w:num>
  <w:num w:numId="9">
    <w:abstractNumId w:val="5"/>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1890DC5"/>
    <w:rsid w:val="000160F5"/>
    <w:rsid w:val="000306F5"/>
    <w:rsid w:val="000360F0"/>
    <w:rsid w:val="00071ACB"/>
    <w:rsid w:val="00073345"/>
    <w:rsid w:val="00074945"/>
    <w:rsid w:val="000A04A6"/>
    <w:rsid w:val="000A1556"/>
    <w:rsid w:val="000B0C91"/>
    <w:rsid w:val="000B3066"/>
    <w:rsid w:val="000D4B93"/>
    <w:rsid w:val="0011388D"/>
    <w:rsid w:val="0019644E"/>
    <w:rsid w:val="001E3A27"/>
    <w:rsid w:val="001F5593"/>
    <w:rsid w:val="0021469D"/>
    <w:rsid w:val="0024101D"/>
    <w:rsid w:val="00255357"/>
    <w:rsid w:val="002B5A5E"/>
    <w:rsid w:val="002B5CE9"/>
    <w:rsid w:val="002C5C1E"/>
    <w:rsid w:val="002D0484"/>
    <w:rsid w:val="002D4748"/>
    <w:rsid w:val="002D68E2"/>
    <w:rsid w:val="002F36DE"/>
    <w:rsid w:val="00325706"/>
    <w:rsid w:val="003333A2"/>
    <w:rsid w:val="00334744"/>
    <w:rsid w:val="0035334A"/>
    <w:rsid w:val="003C0004"/>
    <w:rsid w:val="003C641F"/>
    <w:rsid w:val="003E126A"/>
    <w:rsid w:val="003E12A9"/>
    <w:rsid w:val="004635B1"/>
    <w:rsid w:val="00495F0C"/>
    <w:rsid w:val="004F2D73"/>
    <w:rsid w:val="005F4225"/>
    <w:rsid w:val="005F4A23"/>
    <w:rsid w:val="006312B2"/>
    <w:rsid w:val="006406D2"/>
    <w:rsid w:val="006505EA"/>
    <w:rsid w:val="006B2C71"/>
    <w:rsid w:val="006C4091"/>
    <w:rsid w:val="00743906"/>
    <w:rsid w:val="0076057C"/>
    <w:rsid w:val="007928B0"/>
    <w:rsid w:val="007C1CC1"/>
    <w:rsid w:val="00810DB1"/>
    <w:rsid w:val="00846379"/>
    <w:rsid w:val="00870F75"/>
    <w:rsid w:val="008B79A1"/>
    <w:rsid w:val="008D5099"/>
    <w:rsid w:val="008F559E"/>
    <w:rsid w:val="00917A8A"/>
    <w:rsid w:val="009C0A6A"/>
    <w:rsid w:val="00A14B73"/>
    <w:rsid w:val="00A22805"/>
    <w:rsid w:val="00A3214E"/>
    <w:rsid w:val="00A461F6"/>
    <w:rsid w:val="00A47F05"/>
    <w:rsid w:val="00A85A5E"/>
    <w:rsid w:val="00AA27E4"/>
    <w:rsid w:val="00AA734E"/>
    <w:rsid w:val="00AB5778"/>
    <w:rsid w:val="00AE46E5"/>
    <w:rsid w:val="00AF04EF"/>
    <w:rsid w:val="00AF504A"/>
    <w:rsid w:val="00AF6A0F"/>
    <w:rsid w:val="00B00C0A"/>
    <w:rsid w:val="00B20850"/>
    <w:rsid w:val="00B43AC4"/>
    <w:rsid w:val="00B54F9B"/>
    <w:rsid w:val="00BA46C0"/>
    <w:rsid w:val="00BB09EE"/>
    <w:rsid w:val="00BC1A61"/>
    <w:rsid w:val="00BE4CEE"/>
    <w:rsid w:val="00C02427"/>
    <w:rsid w:val="00C23F91"/>
    <w:rsid w:val="00CE5D50"/>
    <w:rsid w:val="00CF571D"/>
    <w:rsid w:val="00D11504"/>
    <w:rsid w:val="00DD19C6"/>
    <w:rsid w:val="00E0244C"/>
    <w:rsid w:val="00E02CA7"/>
    <w:rsid w:val="00E1387C"/>
    <w:rsid w:val="00E85884"/>
    <w:rsid w:val="00EB5EFC"/>
    <w:rsid w:val="00ED146D"/>
    <w:rsid w:val="00F014AB"/>
    <w:rsid w:val="00F1128C"/>
    <w:rsid w:val="00F90BB6"/>
    <w:rsid w:val="00FA1326"/>
    <w:rsid w:val="00FB4EEF"/>
    <w:rsid w:val="00FC185E"/>
    <w:rsid w:val="0B7111AD"/>
    <w:rsid w:val="257D75EA"/>
    <w:rsid w:val="2AD005D6"/>
    <w:rsid w:val="3A442AB7"/>
    <w:rsid w:val="47F63488"/>
    <w:rsid w:val="5C98452D"/>
    <w:rsid w:val="5EEF4C20"/>
    <w:rsid w:val="5F95473D"/>
    <w:rsid w:val="6AE81690"/>
    <w:rsid w:val="6D535020"/>
    <w:rsid w:val="71890DC5"/>
    <w:rsid w:val="77825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8733A"/>
  <w15:docId w15:val="{F83B59C4-509A-4493-8AF9-7739B467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360" w:lineRule="auto"/>
    </w:pPr>
    <w:rPr>
      <w:sz w:val="24"/>
      <w:szCs w:val="20"/>
      <w:shd w:val="pct10" w:color="auto" w:fill="FFFFFF"/>
    </w:rPr>
  </w:style>
  <w:style w:type="paragraph" w:styleId="a4">
    <w:name w:val="annotation text"/>
    <w:basedOn w:val="a"/>
    <w:qFormat/>
    <w:pPr>
      <w:adjustRightInd w:val="0"/>
      <w:spacing w:line="360" w:lineRule="atLeast"/>
      <w:jc w:val="left"/>
      <w:textAlignment w:val="baseline"/>
    </w:pPr>
    <w:rPr>
      <w:kern w:val="0"/>
      <w:sz w:val="24"/>
      <w:szCs w:val="20"/>
    </w:rPr>
  </w:style>
  <w:style w:type="paragraph" w:styleId="a5">
    <w:name w:val="Body Text Indent"/>
    <w:basedOn w:val="a"/>
    <w:qFormat/>
    <w:pPr>
      <w:spacing w:line="500" w:lineRule="exact"/>
      <w:ind w:right="-45" w:firstLine="480"/>
    </w:pPr>
    <w:rPr>
      <w:color w:val="0000FF"/>
      <w:sz w:val="24"/>
    </w:rPr>
  </w:style>
  <w:style w:type="paragraph" w:styleId="TOC3">
    <w:name w:val="toc 3"/>
    <w:basedOn w:val="a"/>
    <w:next w:val="a"/>
    <w:qFormat/>
    <w:pPr>
      <w:widowControl/>
      <w:spacing w:line="276" w:lineRule="auto"/>
      <w:ind w:left="446" w:firstLine="561"/>
      <w:jc w:val="center"/>
    </w:pPr>
    <w:rPr>
      <w:rFonts w:ascii="宋体" w:hAnsi="宋体"/>
      <w:b/>
      <w:kern w:val="0"/>
      <w:sz w:val="30"/>
      <w:szCs w:val="30"/>
    </w:rPr>
  </w:style>
  <w:style w:type="paragraph" w:styleId="a6">
    <w:name w:val="Plain Text"/>
    <w:basedOn w:val="a"/>
    <w:qFormat/>
    <w:rPr>
      <w:rFonts w:ascii="宋体" w:hAnsi="Courier New"/>
      <w:szCs w:val="21"/>
    </w:rPr>
  </w:style>
  <w:style w:type="paragraph" w:styleId="a7">
    <w:name w:val="Date"/>
    <w:basedOn w:val="a"/>
    <w:next w:val="a"/>
    <w:qFormat/>
    <w:pPr>
      <w:widowControl/>
    </w:pPr>
    <w:rPr>
      <w:kern w:val="0"/>
      <w:sz w:val="28"/>
      <w:szCs w:val="20"/>
    </w:rPr>
  </w:style>
  <w:style w:type="paragraph" w:styleId="a8">
    <w:name w:val="footer"/>
    <w:basedOn w:val="a"/>
    <w:link w:val="a9"/>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table" w:styleId="ac">
    <w:name w:val="Table Grid"/>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spacing w:line="360" w:lineRule="auto"/>
      <w:ind w:firstLineChars="200" w:firstLine="200"/>
    </w:pPr>
  </w:style>
  <w:style w:type="paragraph" w:customStyle="1" w:styleId="ae">
    <w:name w:val="目录"/>
    <w:basedOn w:val="a"/>
    <w:qFormat/>
    <w:pPr>
      <w:widowControl/>
      <w:jc w:val="center"/>
    </w:pPr>
    <w:rPr>
      <w:rFonts w:ascii="宋体"/>
      <w:b/>
      <w:kern w:val="0"/>
      <w:sz w:val="36"/>
      <w:szCs w:val="20"/>
    </w:rPr>
  </w:style>
  <w:style w:type="paragraph" w:customStyle="1" w:styleId="4">
    <w:name w:val="标题4"/>
    <w:basedOn w:val="a"/>
    <w:next w:val="a"/>
    <w:qFormat/>
    <w:pPr>
      <w:ind w:firstLineChars="200" w:firstLine="200"/>
    </w:pPr>
    <w:rPr>
      <w:rFonts w:ascii="宋体" w:hAnsi="宋体"/>
      <w:b/>
      <w:sz w:val="28"/>
      <w:szCs w:val="18"/>
    </w:rPr>
  </w:style>
  <w:style w:type="character" w:customStyle="1" w:styleId="ab">
    <w:name w:val="页眉 字符"/>
    <w:basedOn w:val="a1"/>
    <w:link w:val="aa"/>
    <w:rPr>
      <w:kern w:val="2"/>
      <w:sz w:val="18"/>
      <w:szCs w:val="18"/>
    </w:rPr>
  </w:style>
  <w:style w:type="character" w:customStyle="1" w:styleId="a9">
    <w:name w:val="页脚 字符"/>
    <w:basedOn w:val="a1"/>
    <w:link w:val="a8"/>
    <w:rPr>
      <w:kern w:val="2"/>
      <w:sz w:val="18"/>
      <w:szCs w:val="18"/>
    </w:rPr>
  </w:style>
  <w:style w:type="paragraph" w:customStyle="1" w:styleId="1">
    <w:name w:val="列出段落1"/>
    <w:basedOn w:val="a"/>
    <w:pPr>
      <w:ind w:firstLineChars="200" w:firstLine="420"/>
    </w:pPr>
    <w:rPr>
      <w:szCs w:val="22"/>
    </w:rPr>
  </w:style>
  <w:style w:type="paragraph" w:styleId="af">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21</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杨芳</dc:creator>
  <cp:lastModifiedBy>esdxg19</cp:lastModifiedBy>
  <cp:revision>2</cp:revision>
  <dcterms:created xsi:type="dcterms:W3CDTF">2019-01-14T06:32:00Z</dcterms:created>
  <dcterms:modified xsi:type="dcterms:W3CDTF">2019-01-14T06:32:00Z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