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</w:rPr>
        <w:t>供应商办公场所情况表</w:t>
      </w:r>
    </w:p>
    <w:tbl>
      <w:tblPr>
        <w:tblStyle w:val="3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9" w:hRule="atLeast"/>
        </w:trPr>
        <w:tc>
          <w:tcPr>
            <w:tcW w:w="88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XX公司办公场所情况说明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年    月    日    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注：表中请说明办公场所地址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、使用面积、办公条件及设备情况，并附相关证明材料。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D1017"/>
    <w:rsid w:val="51F03E06"/>
    <w:rsid w:val="6B8D4521"/>
    <w:rsid w:val="7CC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2021-05-26T08:21:00Z</dcterms:created>
  <dc:creator>admin</dc:creator>
  <cp:lastModifiedBy>　　　　　　　　</cp:lastModifiedBy>
  <dcterms:modified xsi:type="dcterms:W3CDTF">2021-05-26T08:32:46Z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EDADED508A0F4E23B05047CBDD93A34B</vt:lpwstr>
  </property>
</Properties>
</file>